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ExtendedDocument.xml" ContentType="application/vnd.openxmlformats-officedocument.wordprocessingml.commentsExtended+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7F203" w14:textId="6E25A0DE" w:rsidR="00FB3C9D" w:rsidRDefault="00BB66F8">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w:t>
      </w:r>
      <w:r w:rsidR="004233FD">
        <w:rPr>
          <w:rFonts w:cs="Arial"/>
          <w:b/>
          <w:sz w:val="22"/>
          <w:lang w:val="en-US" w:eastAsia="en-US"/>
        </w:rPr>
        <w:t>3</w:t>
      </w:r>
      <w:r w:rsidRPr="00EA2B99">
        <w:rPr>
          <w:rFonts w:cs="Arial"/>
          <w:b/>
          <w:sz w:val="22"/>
          <w:lang w:val="en-US" w:eastAsia="en-US"/>
        </w:rPr>
        <w:tab/>
      </w:r>
      <w:r w:rsidR="00AE7D63" w:rsidRPr="00AE7D63">
        <w:rPr>
          <w:rFonts w:cs="Arial"/>
          <w:b/>
          <w:i/>
          <w:sz w:val="22"/>
          <w:lang w:val="en-US" w:eastAsia="en-US"/>
        </w:rPr>
        <w:t>R2-2308183</w:t>
      </w:r>
      <w:r w:rsidRPr="00EA2B99">
        <w:rPr>
          <w:rFonts w:cs="Arial"/>
          <w:b/>
          <w:sz w:val="22"/>
          <w:lang w:val="en-US" w:eastAsia="en-US"/>
        </w:rPr>
        <w:cr/>
      </w:r>
      <w:r w:rsidR="004233FD" w:rsidRPr="009C13B3">
        <w:rPr>
          <w:rFonts w:cs="Arial"/>
          <w:b/>
          <w:sz w:val="22"/>
          <w:lang w:val="en-US" w:eastAsia="en-US"/>
        </w:rPr>
        <w:t>Toulouse, France, August 21-25, 2023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C49C2FC" w:rsidR="00FB3C9D" w:rsidRDefault="003D1DDD">
      <w:pPr>
        <w:pStyle w:val="3GPPHeader"/>
        <w:rPr>
          <w:sz w:val="22"/>
        </w:rPr>
      </w:pPr>
      <w:r>
        <w:rPr>
          <w:sz w:val="22"/>
        </w:rPr>
        <w:t>Agenda Item:</w:t>
      </w:r>
      <w:r>
        <w:rPr>
          <w:sz w:val="22"/>
        </w:rPr>
        <w:tab/>
      </w:r>
      <w:r w:rsidR="00AE15D7">
        <w:rPr>
          <w:sz w:val="22"/>
        </w:rPr>
        <w:t>7</w:t>
      </w:r>
      <w:r w:rsidR="00E31D0E">
        <w:rPr>
          <w:sz w:val="22"/>
        </w:rPr>
        <w:t>.</w:t>
      </w:r>
      <w:r w:rsidR="00527BDE">
        <w:rPr>
          <w:sz w:val="22"/>
        </w:rPr>
        <w:t>5</w:t>
      </w:r>
      <w:r w:rsidR="00E31D0E">
        <w:rPr>
          <w:sz w:val="22"/>
        </w:rPr>
        <w:t>.</w:t>
      </w:r>
      <w:r w:rsidR="00527BDE">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A89CBD1" w:rsidR="00FB3C9D" w:rsidRDefault="003D1DDD">
      <w:pPr>
        <w:pStyle w:val="3GPPHeader"/>
        <w:rPr>
          <w:sz w:val="22"/>
        </w:rPr>
      </w:pPr>
      <w:r>
        <w:rPr>
          <w:sz w:val="22"/>
        </w:rPr>
        <w:t>Title:</w:t>
      </w:r>
      <w:r>
        <w:rPr>
          <w:sz w:val="22"/>
        </w:rPr>
        <w:tab/>
        <w:t>Discussion on</w:t>
      </w:r>
      <w:r w:rsidR="00A6084B">
        <w:rPr>
          <w:sz w:val="22"/>
        </w:rPr>
        <w:t xml:space="preserve"> </w:t>
      </w:r>
      <w:r w:rsidR="00AE15D7">
        <w:rPr>
          <w:sz w:val="22"/>
        </w:rPr>
        <w:t>XR awareness</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6EA24CA" w14:textId="6657D500" w:rsidR="008F7BC2" w:rsidRPr="00391AA4" w:rsidRDefault="00366D15" w:rsidP="007B146F">
      <w:pPr>
        <w:rPr>
          <w:szCs w:val="20"/>
        </w:rPr>
      </w:pPr>
      <w:r>
        <w:rPr>
          <w:rFonts w:eastAsiaTheme="minorEastAsia"/>
        </w:rPr>
        <w:t xml:space="preserve">This paper will </w:t>
      </w:r>
      <w:r w:rsidR="007B146F">
        <w:rPr>
          <w:rFonts w:eastAsiaTheme="minorEastAsia"/>
        </w:rPr>
        <w:t xml:space="preserve">discuss </w:t>
      </w:r>
      <w:r w:rsidR="00FB72DE" w:rsidRPr="00FB72DE">
        <w:rPr>
          <w:rFonts w:eastAsiaTheme="minorEastAsia"/>
        </w:rPr>
        <w:t>XR awareness</w:t>
      </w:r>
      <w:r w:rsidR="007B146F">
        <w:rPr>
          <w:rFonts w:eastAsiaTheme="minorEastAsia"/>
        </w:rPr>
        <w:t>.</w:t>
      </w:r>
      <w:r w:rsidR="009124C7">
        <w:t xml:space="preserve"> </w:t>
      </w:r>
    </w:p>
    <w:p w14:paraId="1E25C033" w14:textId="77777777" w:rsidR="00AD30E7" w:rsidRPr="008F7BC2" w:rsidRDefault="00AD30E7" w:rsidP="005E481B">
      <w:pPr>
        <w:pStyle w:val="Doc-text2"/>
        <w:ind w:left="0" w:firstLine="0"/>
      </w:pPr>
    </w:p>
    <w:bookmarkEnd w:id="5"/>
    <w:p w14:paraId="0440FABE" w14:textId="317468C1" w:rsidR="00FB3C9D" w:rsidRDefault="003D1DDD">
      <w:pPr>
        <w:pStyle w:val="1"/>
      </w:pPr>
      <w:r>
        <w:t>Discussion</w:t>
      </w:r>
    </w:p>
    <w:p w14:paraId="67232598" w14:textId="592D5FCE" w:rsidR="00106A87" w:rsidRDefault="00106A87" w:rsidP="00106A87">
      <w:pPr>
        <w:pStyle w:val="afa"/>
      </w:pPr>
      <w:r>
        <w:t>In Rel-16 URLLC, TSCAI is introduced to describe</w:t>
      </w:r>
      <w:r w:rsidRPr="001B7C50">
        <w:t xml:space="preserve"> TSC traffic characteristics</w:t>
      </w:r>
      <w:r>
        <w:t xml:space="preserve">. The TSCAI is provided </w:t>
      </w:r>
      <w:r w:rsidR="00F126BB">
        <w:t xml:space="preserve">per QoS flow </w:t>
      </w:r>
      <w:r>
        <w:t xml:space="preserve">to the RAN, which contains the flow direction, periodicity and burst arrival time. Knowing that the </w:t>
      </w:r>
      <w:r w:rsidRPr="001B7C50">
        <w:t>TSC traffic characteristic</w:t>
      </w:r>
      <w:r>
        <w:t>s</w:t>
      </w:r>
      <w:r w:rsidRPr="001B7C50">
        <w:t xml:space="preserve"> </w:t>
      </w:r>
      <w:r>
        <w:t>are</w:t>
      </w:r>
      <w:r w:rsidRPr="001B7C50">
        <w:t xml:space="preserve"> useful for </w:t>
      </w:r>
      <w:r>
        <w:t>RAN on</w:t>
      </w:r>
      <w:r w:rsidRPr="001B7C50">
        <w:t xml:space="preserve"> more </w:t>
      </w:r>
      <w:r>
        <w:t>efficient</w:t>
      </w:r>
      <w:r w:rsidRPr="001B7C50">
        <w:t xml:space="preserve"> scheduling </w:t>
      </w:r>
      <w:r>
        <w:t xml:space="preserve">for the </w:t>
      </w:r>
      <w:r w:rsidRPr="001B7C50">
        <w:t xml:space="preserve">QoS </w:t>
      </w:r>
      <w:r>
        <w:t>flows</w:t>
      </w:r>
      <w:r w:rsidRPr="001B7C50">
        <w:t xml:space="preserve"> </w:t>
      </w:r>
      <w:r w:rsidR="00CA301A">
        <w:t>with</w:t>
      </w:r>
      <w:r w:rsidRPr="001B7C50">
        <w:t xml:space="preserve"> periodic</w:t>
      </w:r>
      <w:r>
        <w:t xml:space="preserve"> and </w:t>
      </w:r>
      <w:r w:rsidRPr="001B7C50">
        <w:t>deterministic traffic characteristics</w:t>
      </w:r>
      <w:r>
        <w:t xml:space="preserve">.  </w:t>
      </w:r>
    </w:p>
    <w:p w14:paraId="2A796FEE" w14:textId="3B94C5FD" w:rsidR="0037555A" w:rsidRDefault="00CA08A2" w:rsidP="00C916ED">
      <w:pPr>
        <w:pStyle w:val="afa"/>
      </w:pPr>
      <w:r>
        <w:rPr>
          <w:rFonts w:hint="eastAsia"/>
        </w:rPr>
        <w:t>S</w:t>
      </w:r>
      <w:r>
        <w:t xml:space="preserve">imilar to TSC, Rel-18 XR also has periodic and low latency requirements. </w:t>
      </w:r>
      <w:r w:rsidR="0037555A">
        <w:t>Per the SA2’s progress, NG-RAN</w:t>
      </w:r>
      <w:r w:rsidR="0037555A">
        <w:rPr>
          <w:rFonts w:hint="eastAsia"/>
        </w:rPr>
        <w:t xml:space="preserve"> </w:t>
      </w:r>
      <w:r w:rsidR="0037555A">
        <w:t xml:space="preserve">may </w:t>
      </w:r>
      <w:r w:rsidR="00E93F30">
        <w:t>obtain</w:t>
      </w:r>
      <w:r w:rsidR="0037555A">
        <w:t xml:space="preserve"> </w:t>
      </w:r>
      <w:r w:rsidR="00E93F30">
        <w:t xml:space="preserve">via TSCAI </w:t>
      </w:r>
      <w:r w:rsidR="0037555A">
        <w:t>the XR-related traffic characteristics which contain the UL and/or DL</w:t>
      </w:r>
      <w:r w:rsidR="0037555A">
        <w:rPr>
          <w:lang w:eastAsia="ja-JP"/>
        </w:rPr>
        <w:t xml:space="preserve"> Periodicity</w:t>
      </w:r>
      <w:r w:rsidR="0037555A">
        <w:t xml:space="preserve"> as well as N6 jitter information. </w:t>
      </w:r>
    </w:p>
    <w:p w14:paraId="71FA6174" w14:textId="38F406BF" w:rsidR="00EC3DFC" w:rsidRPr="001B7C50" w:rsidRDefault="00EC3DFC" w:rsidP="00EC3DFC">
      <w:pPr>
        <w:pStyle w:val="TH"/>
      </w:pPr>
      <w:r w:rsidRPr="001B7C50">
        <w:t xml:space="preserve">Table </w:t>
      </w:r>
      <w:r w:rsidR="00AB46DC">
        <w:t>1</w:t>
      </w:r>
      <w:r w:rsidRPr="001B7C50">
        <w:t>: TSC Assistance Information (TSCAI)</w:t>
      </w:r>
      <w:r w:rsidR="00AB46DC">
        <w:t xml:space="preserve"> in TS 23.501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C3DFC" w:rsidRPr="001B7C50" w14:paraId="4C121762" w14:textId="77777777" w:rsidTr="00CC411D">
        <w:trPr>
          <w:cantSplit/>
          <w:jc w:val="center"/>
        </w:trPr>
        <w:tc>
          <w:tcPr>
            <w:tcW w:w="3166" w:type="dxa"/>
            <w:shd w:val="clear" w:color="auto" w:fill="auto"/>
          </w:tcPr>
          <w:p w14:paraId="2D79A45D" w14:textId="77777777" w:rsidR="00EC3DFC" w:rsidRPr="001B7C50" w:rsidRDefault="00EC3DFC" w:rsidP="00CC411D">
            <w:pPr>
              <w:pStyle w:val="TAH"/>
            </w:pPr>
            <w:r w:rsidRPr="001B7C50">
              <w:t>Assistance Information</w:t>
            </w:r>
          </w:p>
        </w:tc>
        <w:tc>
          <w:tcPr>
            <w:tcW w:w="6465" w:type="dxa"/>
            <w:shd w:val="clear" w:color="auto" w:fill="auto"/>
          </w:tcPr>
          <w:p w14:paraId="2EA35C21" w14:textId="77777777" w:rsidR="00EC3DFC" w:rsidRPr="001B7C50" w:rsidRDefault="00EC3DFC" w:rsidP="00CC411D">
            <w:pPr>
              <w:pStyle w:val="TAH"/>
            </w:pPr>
            <w:r w:rsidRPr="001B7C50">
              <w:t>Description</w:t>
            </w:r>
          </w:p>
        </w:tc>
      </w:tr>
      <w:tr w:rsidR="00EC3DFC" w:rsidRPr="001B7C50" w14:paraId="6DCE4AF1" w14:textId="77777777" w:rsidTr="00CC411D">
        <w:trPr>
          <w:cantSplit/>
          <w:jc w:val="center"/>
        </w:trPr>
        <w:tc>
          <w:tcPr>
            <w:tcW w:w="3166" w:type="dxa"/>
            <w:shd w:val="clear" w:color="auto" w:fill="auto"/>
          </w:tcPr>
          <w:p w14:paraId="6D17E9AF" w14:textId="77777777" w:rsidR="00EC3DFC" w:rsidRPr="001B7C50" w:rsidRDefault="00EC3DFC" w:rsidP="00CC411D">
            <w:pPr>
              <w:pStyle w:val="TAL"/>
            </w:pPr>
            <w:r w:rsidRPr="001B7C50">
              <w:t>Flow Direction</w:t>
            </w:r>
          </w:p>
        </w:tc>
        <w:tc>
          <w:tcPr>
            <w:tcW w:w="6465" w:type="dxa"/>
            <w:shd w:val="clear" w:color="auto" w:fill="auto"/>
          </w:tcPr>
          <w:p w14:paraId="496CCBAB" w14:textId="77777777" w:rsidR="00EC3DFC" w:rsidRPr="001B7C50" w:rsidRDefault="00EC3DFC" w:rsidP="00CC411D">
            <w:pPr>
              <w:pStyle w:val="TAL"/>
            </w:pPr>
            <w:r w:rsidRPr="001B7C50">
              <w:t>The direction of the TSC flow (uplink or downlink).</w:t>
            </w:r>
          </w:p>
        </w:tc>
      </w:tr>
      <w:tr w:rsidR="00EC3DFC" w:rsidRPr="001B7C50" w14:paraId="2A0778D0" w14:textId="77777777" w:rsidTr="00CC411D">
        <w:trPr>
          <w:cantSplit/>
          <w:jc w:val="center"/>
        </w:trPr>
        <w:tc>
          <w:tcPr>
            <w:tcW w:w="3166" w:type="dxa"/>
            <w:shd w:val="clear" w:color="auto" w:fill="auto"/>
          </w:tcPr>
          <w:p w14:paraId="1E1DE801" w14:textId="77777777" w:rsidR="00EC3DFC" w:rsidRPr="001B7C50" w:rsidRDefault="00EC3DFC" w:rsidP="00CC411D">
            <w:pPr>
              <w:pStyle w:val="TAL"/>
            </w:pPr>
            <w:r w:rsidRPr="001B7C50">
              <w:t>Periodicity</w:t>
            </w:r>
          </w:p>
        </w:tc>
        <w:tc>
          <w:tcPr>
            <w:tcW w:w="6465" w:type="dxa"/>
            <w:shd w:val="clear" w:color="auto" w:fill="auto"/>
          </w:tcPr>
          <w:p w14:paraId="7C5A29EE" w14:textId="77777777" w:rsidR="00EC3DFC" w:rsidRPr="001B7C50" w:rsidRDefault="00EC3DFC" w:rsidP="00CC411D">
            <w:pPr>
              <w:pStyle w:val="TAL"/>
            </w:pPr>
            <w:r w:rsidRPr="001B7C50">
              <w:t>It refers to the time period between start of two data bursts.</w:t>
            </w:r>
          </w:p>
        </w:tc>
      </w:tr>
      <w:tr w:rsidR="00EC3DFC" w:rsidRPr="001B7C50" w14:paraId="604F2002" w14:textId="77777777" w:rsidTr="00CC411D">
        <w:trPr>
          <w:cantSplit/>
          <w:jc w:val="center"/>
        </w:trPr>
        <w:tc>
          <w:tcPr>
            <w:tcW w:w="3166" w:type="dxa"/>
            <w:shd w:val="clear" w:color="auto" w:fill="auto"/>
          </w:tcPr>
          <w:p w14:paraId="7BB28605" w14:textId="77777777" w:rsidR="00EC3DFC" w:rsidRPr="001B7C50" w:rsidRDefault="00EC3DFC" w:rsidP="00CC411D">
            <w:pPr>
              <w:pStyle w:val="TAL"/>
            </w:pPr>
            <w:r w:rsidRPr="001B7C50">
              <w:t>Burst Arrival Time (optional)</w:t>
            </w:r>
          </w:p>
        </w:tc>
        <w:tc>
          <w:tcPr>
            <w:tcW w:w="6465" w:type="dxa"/>
            <w:shd w:val="clear" w:color="auto" w:fill="auto"/>
          </w:tcPr>
          <w:p w14:paraId="0ACC7271" w14:textId="77777777" w:rsidR="00EC3DFC" w:rsidRPr="001B7C50" w:rsidRDefault="00EC3DFC" w:rsidP="00CC411D">
            <w:pPr>
              <w:pStyle w:val="TAL"/>
            </w:pPr>
            <w:r w:rsidRPr="001B7C50">
              <w:t>The latest possible time when the first packet of the data burst arrives at either the ingress of the RAN (downlink flow direction) or the egress of the UE (uplink flow direction).</w:t>
            </w:r>
          </w:p>
        </w:tc>
      </w:tr>
      <w:tr w:rsidR="00EC3DFC" w:rsidRPr="001B7C50" w14:paraId="7A4866F4" w14:textId="77777777" w:rsidTr="00CC411D">
        <w:trPr>
          <w:cantSplit/>
          <w:jc w:val="center"/>
        </w:trPr>
        <w:tc>
          <w:tcPr>
            <w:tcW w:w="3166" w:type="dxa"/>
            <w:shd w:val="clear" w:color="auto" w:fill="auto"/>
          </w:tcPr>
          <w:p w14:paraId="568BC717" w14:textId="77777777" w:rsidR="00EC3DFC" w:rsidRPr="001B7C50" w:rsidRDefault="00EC3DFC" w:rsidP="00CC411D">
            <w:pPr>
              <w:pStyle w:val="TAL"/>
            </w:pPr>
            <w:r w:rsidRPr="001B7C50">
              <w:t>Survival Time (optional)</w:t>
            </w:r>
          </w:p>
        </w:tc>
        <w:tc>
          <w:tcPr>
            <w:tcW w:w="6465" w:type="dxa"/>
            <w:shd w:val="clear" w:color="auto" w:fill="auto"/>
          </w:tcPr>
          <w:p w14:paraId="4B619971" w14:textId="77777777" w:rsidR="00EC3DFC" w:rsidRPr="001B7C50" w:rsidRDefault="00EC3DFC" w:rsidP="00CC411D">
            <w:pPr>
              <w:pStyle w:val="TAL"/>
            </w:pPr>
            <w:r w:rsidRPr="001B7C50">
              <w:t>Survival Time, as defined in TS 22.261 [2],</w:t>
            </w:r>
            <w:r>
              <w:t xml:space="preserve"> refers to</w:t>
            </w:r>
            <w:r w:rsidRPr="001B7C50">
              <w:t xml:space="preserve"> the time period an application can survive without any data burst.</w:t>
            </w:r>
          </w:p>
        </w:tc>
      </w:tr>
      <w:tr w:rsidR="00EC3DFC" w:rsidRPr="001B7C50" w14:paraId="31FBE761" w14:textId="77777777" w:rsidTr="00CC411D">
        <w:trPr>
          <w:cantSplit/>
          <w:jc w:val="center"/>
        </w:trPr>
        <w:tc>
          <w:tcPr>
            <w:tcW w:w="3166" w:type="dxa"/>
            <w:shd w:val="clear" w:color="auto" w:fill="auto"/>
          </w:tcPr>
          <w:p w14:paraId="46A295DA" w14:textId="77777777" w:rsidR="00EC3DFC" w:rsidRDefault="00EC3DFC" w:rsidP="00CC411D">
            <w:pPr>
              <w:pStyle w:val="TAL"/>
            </w:pPr>
            <w:r>
              <w:t>Burst Arrival Time Window (BAT Window) (optional)</w:t>
            </w:r>
          </w:p>
          <w:p w14:paraId="665BA5BC" w14:textId="77777777" w:rsidR="00EC3DFC" w:rsidRPr="001B7C50" w:rsidRDefault="00EC3DFC" w:rsidP="00CC411D">
            <w:pPr>
              <w:pStyle w:val="TAL"/>
            </w:pPr>
            <w:r>
              <w:t>(NOTE 1) (NOTE 2)</w:t>
            </w:r>
          </w:p>
        </w:tc>
        <w:tc>
          <w:tcPr>
            <w:tcW w:w="6465" w:type="dxa"/>
            <w:shd w:val="clear" w:color="auto" w:fill="auto"/>
          </w:tcPr>
          <w:p w14:paraId="64F1F975" w14:textId="77777777" w:rsidR="00EC3DFC" w:rsidRPr="001B7C50" w:rsidRDefault="00EC3DFC" w:rsidP="00CC411D">
            <w:pPr>
              <w:pStyle w:val="TAL"/>
            </w:pPr>
            <w:r>
              <w:t>Indicates the acceptable earliest and latest arrival time of the first packet of the data burst at either the ingress of the RAN (downlink flow direction) or the egress of the UE (uplink flow direction).</w:t>
            </w:r>
          </w:p>
        </w:tc>
      </w:tr>
      <w:tr w:rsidR="00EC3DFC" w:rsidRPr="001B7C50" w14:paraId="6FA83BB5" w14:textId="77777777" w:rsidTr="00CC411D">
        <w:trPr>
          <w:cantSplit/>
          <w:jc w:val="center"/>
        </w:trPr>
        <w:tc>
          <w:tcPr>
            <w:tcW w:w="3166" w:type="dxa"/>
            <w:shd w:val="clear" w:color="auto" w:fill="auto"/>
          </w:tcPr>
          <w:p w14:paraId="27E840F7" w14:textId="77777777" w:rsidR="00EC3DFC" w:rsidRPr="001B7C50" w:rsidRDefault="00EC3DFC" w:rsidP="00CC411D">
            <w:pPr>
              <w:pStyle w:val="TAL"/>
            </w:pPr>
            <w:r>
              <w:t>Capability for BAT adaptation (optional) (NOTE 1)</w:t>
            </w:r>
          </w:p>
        </w:tc>
        <w:tc>
          <w:tcPr>
            <w:tcW w:w="6465" w:type="dxa"/>
            <w:shd w:val="clear" w:color="auto" w:fill="auto"/>
          </w:tcPr>
          <w:p w14:paraId="14111D93" w14:textId="77777777" w:rsidR="00EC3DFC" w:rsidRPr="001B7C50" w:rsidRDefault="00EC3DFC" w:rsidP="00CC411D">
            <w:pPr>
              <w:pStyle w:val="TAL"/>
            </w:pPr>
            <w:r>
              <w:t>Indicates that the AF will adjust the burst sending time according to the network provided Burst Arrival Time offset (see clause 5.27.2.5).</w:t>
            </w:r>
          </w:p>
        </w:tc>
      </w:tr>
      <w:tr w:rsidR="00EC3DFC" w:rsidRPr="001B7C50" w14:paraId="1C6DF710" w14:textId="77777777" w:rsidTr="00CC411D">
        <w:trPr>
          <w:cantSplit/>
          <w:jc w:val="center"/>
        </w:trPr>
        <w:tc>
          <w:tcPr>
            <w:tcW w:w="3166" w:type="dxa"/>
            <w:shd w:val="clear" w:color="auto" w:fill="auto"/>
          </w:tcPr>
          <w:p w14:paraId="24078E82" w14:textId="77777777" w:rsidR="00EC3DFC" w:rsidRDefault="00EC3DFC" w:rsidP="00CC411D">
            <w:pPr>
              <w:pStyle w:val="TAL"/>
            </w:pPr>
            <w:r>
              <w:t>N6 Jitter Information (optional)</w:t>
            </w:r>
          </w:p>
          <w:p w14:paraId="50F2DF87" w14:textId="77777777" w:rsidR="00EC3DFC" w:rsidRPr="001B7C50" w:rsidRDefault="00EC3DFC" w:rsidP="00CC411D">
            <w:pPr>
              <w:pStyle w:val="TAL"/>
            </w:pPr>
            <w:r>
              <w:t>(NOTE 3)</w:t>
            </w:r>
          </w:p>
        </w:tc>
        <w:tc>
          <w:tcPr>
            <w:tcW w:w="6465" w:type="dxa"/>
            <w:shd w:val="clear" w:color="auto" w:fill="auto"/>
          </w:tcPr>
          <w:p w14:paraId="107610C4" w14:textId="77777777" w:rsidR="00EC3DFC" w:rsidRPr="001B7C50" w:rsidRDefault="00EC3DFC" w:rsidP="00CC411D">
            <w:pPr>
              <w:pStyle w:val="TAL"/>
            </w:pPr>
            <w:r>
              <w:t>Jitter information associated with the Periodicity in downlink (see clause 5.378.1).</w:t>
            </w:r>
          </w:p>
        </w:tc>
      </w:tr>
      <w:tr w:rsidR="00EC3DFC" w:rsidRPr="001B7C50" w14:paraId="3BE9D027" w14:textId="77777777" w:rsidTr="00CC411D">
        <w:trPr>
          <w:cantSplit/>
          <w:jc w:val="center"/>
        </w:trPr>
        <w:tc>
          <w:tcPr>
            <w:tcW w:w="3166" w:type="dxa"/>
            <w:shd w:val="clear" w:color="auto" w:fill="auto"/>
          </w:tcPr>
          <w:p w14:paraId="41ABDBB5" w14:textId="77777777" w:rsidR="00EC3DFC" w:rsidRPr="001B7C50" w:rsidRDefault="00EC3DFC" w:rsidP="00CC411D">
            <w:pPr>
              <w:pStyle w:val="TAL"/>
            </w:pPr>
            <w:r>
              <w:t>Periodicity Range (optional) (NOTE 4)</w:t>
            </w:r>
          </w:p>
        </w:tc>
        <w:tc>
          <w:tcPr>
            <w:tcW w:w="6465" w:type="dxa"/>
            <w:shd w:val="clear" w:color="auto" w:fill="auto"/>
          </w:tcPr>
          <w:p w14:paraId="79187FC0" w14:textId="77777777" w:rsidR="00EC3DFC" w:rsidRPr="001B7C50" w:rsidRDefault="00EC3DFC" w:rsidP="00CC411D">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EC3DFC" w:rsidRPr="001B7C50" w14:paraId="499B4CDD" w14:textId="77777777" w:rsidTr="00CC411D">
        <w:trPr>
          <w:cantSplit/>
          <w:jc w:val="center"/>
        </w:trPr>
        <w:tc>
          <w:tcPr>
            <w:tcW w:w="9631" w:type="dxa"/>
            <w:gridSpan w:val="2"/>
            <w:shd w:val="clear" w:color="auto" w:fill="auto"/>
          </w:tcPr>
          <w:p w14:paraId="13E3351F" w14:textId="77777777" w:rsidR="00EC3DFC" w:rsidRDefault="00EC3DFC" w:rsidP="00CC411D">
            <w:pPr>
              <w:pStyle w:val="TAN"/>
            </w:pPr>
            <w:r>
              <w:t>NOTE 1:</w:t>
            </w:r>
            <w:r>
              <w:tab/>
              <w:t>Only one of the parameters (BAT Window or Capability for BAT adaptation) can be provided.</w:t>
            </w:r>
          </w:p>
          <w:p w14:paraId="0E79AEA5" w14:textId="77777777" w:rsidR="00EC3DFC" w:rsidRDefault="00EC3DFC" w:rsidP="00CC411D">
            <w:pPr>
              <w:pStyle w:val="TAN"/>
            </w:pPr>
            <w:r>
              <w:t>NOTE 2:</w:t>
            </w:r>
            <w:r>
              <w:tab/>
              <w:t>The parameter can only be provided together with Burst Arrival Time.</w:t>
            </w:r>
          </w:p>
          <w:p w14:paraId="6D2DB53F" w14:textId="77777777" w:rsidR="00EC3DFC" w:rsidRDefault="00EC3DFC" w:rsidP="00CC411D">
            <w:pPr>
              <w:pStyle w:val="TAN"/>
            </w:pPr>
            <w:r>
              <w:t>NOTE 3:</w:t>
            </w:r>
            <w:r>
              <w:tab/>
              <w:t>Only one of the parameters Burst Arrival Time or N6 Jitter Information may be provided for a given Traffic Flow.</w:t>
            </w:r>
          </w:p>
          <w:p w14:paraId="0D8F32C4" w14:textId="77777777" w:rsidR="00EC3DFC" w:rsidRPr="001B7C50" w:rsidRDefault="00EC3DFC" w:rsidP="00CC411D">
            <w:pPr>
              <w:pStyle w:val="TAN"/>
            </w:pPr>
            <w:r>
              <w:t>NOTE 4:</w:t>
            </w:r>
            <w:r>
              <w:tab/>
              <w:t>The Periodicity Range can only be provided together with Periodicity when Burst Arrival Time and Burst Arrival Time Window are present.</w:t>
            </w:r>
          </w:p>
        </w:tc>
      </w:tr>
    </w:tbl>
    <w:p w14:paraId="65E094F2" w14:textId="77777777" w:rsidR="00EC3DFC" w:rsidRPr="001B7C50" w:rsidRDefault="00EC3DFC" w:rsidP="00EC3DFC">
      <w:pPr>
        <w:pStyle w:val="FP"/>
      </w:pPr>
    </w:p>
    <w:p w14:paraId="56FAC38A" w14:textId="77777777" w:rsidR="00106A87" w:rsidRDefault="00106A87" w:rsidP="00106A87">
      <w:pPr>
        <w:pStyle w:val="afa"/>
      </w:pPr>
    </w:p>
    <w:p w14:paraId="6D2C7047" w14:textId="6A0E40CC" w:rsidR="00106A87" w:rsidRDefault="00106A87" w:rsidP="00106A8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6" w:name="_Toc127535937"/>
      <w:bookmarkStart w:id="7" w:name="_Toc141108754"/>
      <w:bookmarkStart w:id="8" w:name="_Toc142645227"/>
      <w:r w:rsidRPr="002F1955">
        <w:lastRenderedPageBreak/>
        <w:t xml:space="preserve">TSCAI is </w:t>
      </w:r>
      <w:r w:rsidR="00875DF2">
        <w:t xml:space="preserve">also </w:t>
      </w:r>
      <w:r w:rsidR="00CE2291">
        <w:t>used</w:t>
      </w:r>
      <w:r w:rsidR="00CE2291" w:rsidRPr="002F1955">
        <w:t xml:space="preserve"> </w:t>
      </w:r>
      <w:r w:rsidRPr="002F1955">
        <w:t xml:space="preserve">to provide the </w:t>
      </w:r>
      <w:proofErr w:type="spellStart"/>
      <w:r w:rsidRPr="002F1955">
        <w:t>gNB</w:t>
      </w:r>
      <w:proofErr w:type="spellEnd"/>
      <w:r w:rsidRPr="002F1955">
        <w:t xml:space="preserve"> with the </w:t>
      </w:r>
      <w:r w:rsidR="00875DF2">
        <w:t xml:space="preserve">XR </w:t>
      </w:r>
      <w:r w:rsidR="00CE2291">
        <w:t>traffic</w:t>
      </w:r>
      <w:r w:rsidR="00CE2291" w:rsidRPr="002F1955">
        <w:t xml:space="preserve"> </w:t>
      </w:r>
      <w:r w:rsidRPr="002F1955">
        <w:t xml:space="preserve">characteristics which contain </w:t>
      </w:r>
      <w:r w:rsidR="00561283">
        <w:t xml:space="preserve">UL/DL </w:t>
      </w:r>
      <w:r w:rsidRPr="002F1955">
        <w:t xml:space="preserve">periodicity and </w:t>
      </w:r>
      <w:r w:rsidR="001E65BD">
        <w:t>N6 jitter information</w:t>
      </w:r>
      <w:r>
        <w:rPr>
          <w:rFonts w:hint="eastAsia"/>
        </w:rPr>
        <w:t>.</w:t>
      </w:r>
      <w:bookmarkEnd w:id="6"/>
      <w:bookmarkEnd w:id="7"/>
      <w:bookmarkEnd w:id="8"/>
    </w:p>
    <w:p w14:paraId="4F14D02D" w14:textId="1C1FFB99" w:rsidR="001E65BD" w:rsidRDefault="001E65BD" w:rsidP="00106A87">
      <w:pPr>
        <w:pStyle w:val="afa"/>
      </w:pPr>
      <w:r>
        <w:rPr>
          <w:rFonts w:hint="eastAsia"/>
        </w:rPr>
        <w:t>C</w:t>
      </w:r>
      <w:r>
        <w:t>ombined with the SA2’s progress</w:t>
      </w:r>
      <w:r w:rsidR="00B461C9">
        <w:t xml:space="preserve"> above</w:t>
      </w:r>
      <w:r>
        <w:t xml:space="preserve">, </w:t>
      </w:r>
      <w:r w:rsidR="00642E49">
        <w:t>RAN2 achieves the below agreement</w:t>
      </w:r>
      <w:r w:rsidR="00682315">
        <w:t>s</w:t>
      </w:r>
      <w:r w:rsidR="00642E49">
        <w:t xml:space="preserve"> on </w:t>
      </w:r>
      <w:r w:rsidR="008D1A1C">
        <w:t xml:space="preserve">semi-static </w:t>
      </w:r>
      <w:r w:rsidR="00642E49">
        <w:t>information provided by UE to RAN in RAN2#122.</w:t>
      </w:r>
      <w:r w:rsidR="007318AB">
        <w:t xml:space="preserve"> </w:t>
      </w:r>
    </w:p>
    <w:p w14:paraId="3FD0EDB3" w14:textId="06E8FEA2" w:rsidR="00036C0A" w:rsidRPr="002B1D10" w:rsidRDefault="00036C0A" w:rsidP="00036C0A">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2B1D10">
        <w:rPr>
          <w:sz w:val="20"/>
          <w:szCs w:val="20"/>
        </w:rPr>
        <w:t xml:space="preserve">UE reports to RAN the range of jitter in its UL traffic, defined in the similar way as the one for N6 jitter. </w:t>
      </w:r>
    </w:p>
    <w:p w14:paraId="4D3BCD22" w14:textId="646D86F7" w:rsidR="00036C0A" w:rsidRPr="002B1D10" w:rsidRDefault="00036C0A" w:rsidP="00036C0A">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2B1D10">
        <w:rPr>
          <w:sz w:val="20"/>
          <w:szCs w:val="20"/>
        </w:rPr>
        <w:t>Reference time is defined in similar way as BAT (Burst Arrival Time) at UE side.</w:t>
      </w:r>
    </w:p>
    <w:p w14:paraId="393E4FF2" w14:textId="58DFA0D9" w:rsidR="00036C0A" w:rsidRPr="002B1D10" w:rsidRDefault="00036C0A" w:rsidP="00036C0A">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2B1D10">
        <w:rPr>
          <w:sz w:val="20"/>
          <w:szCs w:val="20"/>
        </w:rPr>
        <w:t xml:space="preserve">UL assistance information (burst arrival time, UL jitter, FFS on periodicity) is reported per QoS flow. Network can configure for which QoS flow UE should report assistance information. </w:t>
      </w:r>
    </w:p>
    <w:p w14:paraId="2A2986CE" w14:textId="7F1517D8" w:rsidR="00036C0A" w:rsidRDefault="00036C0A" w:rsidP="00036C0A">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2B1D10">
        <w:rPr>
          <w:sz w:val="20"/>
          <w:szCs w:val="20"/>
        </w:rPr>
        <w:t>RRC UAI framework is updated for Rel-18 to support signalling UL assistance information agreed so far for XR (Jitter, burst arrival time, FFS on periodicity).</w:t>
      </w:r>
    </w:p>
    <w:p w14:paraId="36626CCA" w14:textId="545F225D" w:rsidR="00661549" w:rsidRPr="002B1D10" w:rsidRDefault="00661549" w:rsidP="00661549">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2B1D10">
        <w:rPr>
          <w:sz w:val="20"/>
          <w:szCs w:val="20"/>
        </w:rPr>
        <w:t>Do not use PIN delay budget request for jitter reporting for XR services.</w:t>
      </w:r>
    </w:p>
    <w:p w14:paraId="2D0554C5" w14:textId="36E89045" w:rsidR="00701097" w:rsidRPr="002B1D10" w:rsidRDefault="00701097" w:rsidP="002B1D10">
      <w:pPr>
        <w:pStyle w:val="Doc-text2"/>
        <w:ind w:left="0" w:firstLine="0"/>
        <w:rPr>
          <w:rFonts w:eastAsia="宋体"/>
          <w:sz w:val="20"/>
          <w:szCs w:val="22"/>
          <w:lang w:eastAsia="zh-CN"/>
        </w:rPr>
      </w:pPr>
    </w:p>
    <w:p w14:paraId="411D6371" w14:textId="0DBC07F2" w:rsidR="00720EF0" w:rsidRDefault="005B5AC9" w:rsidP="00106A87">
      <w:pPr>
        <w:pStyle w:val="afa"/>
      </w:pPr>
      <w:r>
        <w:t>Regarding</w:t>
      </w:r>
      <w:r w:rsidR="00720EF0">
        <w:t xml:space="preserve"> the jitter range, TR 38.838 </w:t>
      </w:r>
      <w:r w:rsidR="00E22EAB">
        <w:t>assumes</w:t>
      </w:r>
      <w:r w:rsidR="00720EF0">
        <w:t xml:space="preserve"> a baseline value range </w:t>
      </w:r>
      <w:r w:rsidR="003F3ADC">
        <w:t>of</w:t>
      </w:r>
      <w:r w:rsidR="00720EF0">
        <w:t xml:space="preserve"> </w:t>
      </w:r>
      <w:r w:rsidR="00720EF0" w:rsidRPr="002B1D10">
        <w:t xml:space="preserve">[-4, 4] </w:t>
      </w:r>
      <w:proofErr w:type="spellStart"/>
      <w:r w:rsidR="00720EF0" w:rsidRPr="002B1D10">
        <w:t>ms</w:t>
      </w:r>
      <w:proofErr w:type="spellEnd"/>
      <w:r w:rsidR="00720EF0" w:rsidRPr="002B1D10">
        <w:t xml:space="preserve"> </w:t>
      </w:r>
      <w:r w:rsidR="002B26F8">
        <w:t xml:space="preserve">on </w:t>
      </w:r>
      <w:r w:rsidR="00720EF0">
        <w:t xml:space="preserve">the XR evaluation. </w:t>
      </w:r>
      <w:r w:rsidR="00915D7E">
        <w:t xml:space="preserve">As RAN3 has not decided </w:t>
      </w:r>
      <w:r w:rsidR="00304A8A">
        <w:t xml:space="preserve">on </w:t>
      </w:r>
      <w:r w:rsidR="00915D7E">
        <w:t xml:space="preserve">the N6 jitter range till now, RAN2 </w:t>
      </w:r>
      <w:r w:rsidR="002E0248">
        <w:t>c</w:t>
      </w:r>
      <w:r w:rsidR="006F0042">
        <w:t>ould</w:t>
      </w:r>
      <w:r w:rsidR="00915D7E">
        <w:t xml:space="preserve"> </w:t>
      </w:r>
      <w:r w:rsidR="000C3A75">
        <w:t>consider</w:t>
      </w:r>
      <w:r w:rsidR="00915D7E">
        <w:t xml:space="preserve"> </w:t>
      </w:r>
      <w:r w:rsidR="00915D7E" w:rsidRPr="00CC411D">
        <w:t xml:space="preserve">[-4, 4] </w:t>
      </w:r>
      <w:proofErr w:type="spellStart"/>
      <w:r w:rsidR="00915D7E" w:rsidRPr="00CC411D">
        <w:t>ms</w:t>
      </w:r>
      <w:proofErr w:type="spellEnd"/>
      <w:r w:rsidR="00915D7E">
        <w:t xml:space="preserve"> as a starting point to design the UL jitter range.</w:t>
      </w:r>
    </w:p>
    <w:p w14:paraId="50F701D1" w14:textId="0ABB3933" w:rsidR="00E757F2" w:rsidRDefault="006C41F9" w:rsidP="00E757F2">
      <w:pPr>
        <w:pStyle w:val="Proposal"/>
      </w:pPr>
      <w:bookmarkStart w:id="9" w:name="_Toc141108757"/>
      <w:bookmarkStart w:id="10" w:name="_Toc142645222"/>
      <w:r>
        <w:t>As a baseline, t</w:t>
      </w:r>
      <w:r w:rsidR="00E757F2">
        <w:t xml:space="preserve">he </w:t>
      </w:r>
      <w:r>
        <w:t xml:space="preserve">range of </w:t>
      </w:r>
      <w:r w:rsidR="00E757F2">
        <w:t xml:space="preserve">UL jitter </w:t>
      </w:r>
      <w:r>
        <w:t xml:space="preserve">information would be </w:t>
      </w:r>
      <w:r w:rsidRPr="00CC411D">
        <w:t xml:space="preserve">[-4, 4] </w:t>
      </w:r>
      <w:proofErr w:type="spellStart"/>
      <w:r w:rsidRPr="00CC411D">
        <w:t>ms</w:t>
      </w:r>
      <w:proofErr w:type="spellEnd"/>
      <w:r w:rsidR="00E757F2">
        <w:t>.</w:t>
      </w:r>
      <w:bookmarkEnd w:id="9"/>
      <w:bookmarkEnd w:id="10"/>
    </w:p>
    <w:p w14:paraId="791844D1" w14:textId="13C38359" w:rsidR="00BB6B5F" w:rsidRDefault="00B631AE" w:rsidP="00106A87">
      <w:pPr>
        <w:pStyle w:val="afa"/>
      </w:pPr>
      <w:r>
        <w:t>W</w:t>
      </w:r>
      <w:r w:rsidR="008D3E6A">
        <w:t xml:space="preserve">e understand the </w:t>
      </w:r>
      <w:r>
        <w:t xml:space="preserve">no </w:t>
      </w:r>
      <w:r w:rsidR="008D3E6A">
        <w:t xml:space="preserve">necessity </w:t>
      </w:r>
      <w:r w:rsidR="003F3ADC">
        <w:t>for</w:t>
      </w:r>
      <w:r w:rsidR="001167F8">
        <w:t xml:space="preserve"> </w:t>
      </w:r>
      <w:r>
        <w:t xml:space="preserve">the provision of UL periodicity from the UE to the </w:t>
      </w:r>
      <w:proofErr w:type="spellStart"/>
      <w:r>
        <w:t>gNB</w:t>
      </w:r>
      <w:proofErr w:type="spellEnd"/>
      <w:r>
        <w:t xml:space="preserve"> </w:t>
      </w:r>
      <w:r w:rsidR="001167F8">
        <w:t>due to the reasons below.</w:t>
      </w:r>
    </w:p>
    <w:p w14:paraId="1EE6F3D5" w14:textId="7BF12BE2" w:rsidR="00EA26D6" w:rsidRPr="008D3E6A" w:rsidRDefault="008D3E6A" w:rsidP="002B1D10">
      <w:pPr>
        <w:pStyle w:val="afa"/>
        <w:numPr>
          <w:ilvl w:val="0"/>
          <w:numId w:val="46"/>
        </w:numPr>
      </w:pPr>
      <w:r>
        <w:rPr>
          <w:rFonts w:hint="eastAsia"/>
        </w:rPr>
        <w:t>S</w:t>
      </w:r>
      <w:r>
        <w:t>A2 already agrees to provide the UL and/or DL</w:t>
      </w:r>
      <w:r>
        <w:rPr>
          <w:lang w:eastAsia="ja-JP"/>
        </w:rPr>
        <w:t xml:space="preserve"> Periodicity</w:t>
      </w:r>
      <w:r>
        <w:t xml:space="preserve"> to NG-RAN by the SMF</w:t>
      </w:r>
      <w:r w:rsidR="0057281E">
        <w:t xml:space="preserve"> as below. </w:t>
      </w:r>
    </w:p>
    <w:p w14:paraId="4C94E0AC" w14:textId="3D165155" w:rsidR="00E14108" w:rsidRPr="007B626D" w:rsidRDefault="00194946" w:rsidP="002B1D10">
      <w:pPr>
        <w:pStyle w:val="afa"/>
        <w:ind w:leftChars="200" w:left="400"/>
      </w:pPr>
      <w:r>
        <w:rPr>
          <w:noProof/>
        </w:rPr>
        <w:drawing>
          <wp:inline distT="0" distB="0" distL="0" distR="0" wp14:anchorId="151C2083" wp14:editId="17B2C70B">
            <wp:extent cx="5639780" cy="1039138"/>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8010" cy="1040654"/>
                    </a:xfrm>
                    <a:prstGeom prst="rect">
                      <a:avLst/>
                    </a:prstGeom>
                  </pic:spPr>
                </pic:pic>
              </a:graphicData>
            </a:graphic>
          </wp:inline>
        </w:drawing>
      </w:r>
    </w:p>
    <w:p w14:paraId="2F62753B" w14:textId="564B076B" w:rsidR="0057281E" w:rsidRDefault="00E14108" w:rsidP="002B1D10">
      <w:pPr>
        <w:pStyle w:val="afa"/>
        <w:ind w:left="360"/>
      </w:pPr>
      <w:r>
        <w:t>Although</w:t>
      </w:r>
      <w:r w:rsidR="00816794">
        <w:t xml:space="preserve"> the UL periodicity is </w:t>
      </w:r>
      <w:r w:rsidR="00AB1F15">
        <w:rPr>
          <w:rFonts w:hint="eastAsia"/>
        </w:rPr>
        <w:t>designed</w:t>
      </w:r>
      <w:r w:rsidR="00AB1F15">
        <w:t xml:space="preserve"> to provide</w:t>
      </w:r>
      <w:r w:rsidR="00816794">
        <w:t xml:space="preserve"> for DRX, it can be easily extended for CG </w:t>
      </w:r>
      <w:r w:rsidR="00F34418">
        <w:t>usage</w:t>
      </w:r>
      <w:r w:rsidR="00816794">
        <w:t xml:space="preserve">. </w:t>
      </w:r>
      <w:r w:rsidR="00486B41">
        <w:t>W</w:t>
      </w:r>
      <w:r w:rsidR="008A548B">
        <w:t xml:space="preserve">e assume the </w:t>
      </w:r>
      <w:proofErr w:type="spellStart"/>
      <w:r w:rsidR="008A548B">
        <w:t>gNB</w:t>
      </w:r>
      <w:proofErr w:type="spellEnd"/>
      <w:r w:rsidR="008A548B">
        <w:t xml:space="preserve"> </w:t>
      </w:r>
      <w:r w:rsidR="00C325DF">
        <w:t xml:space="preserve">would </w:t>
      </w:r>
      <w:r w:rsidR="00747395">
        <w:t xml:space="preserve">use </w:t>
      </w:r>
      <w:r w:rsidR="008A548B">
        <w:t>UL periodicity</w:t>
      </w:r>
      <w:r w:rsidR="00747395">
        <w:t xml:space="preserve"> provided by</w:t>
      </w:r>
      <w:r w:rsidR="008A548B">
        <w:t xml:space="preserve"> the CN for capacity </w:t>
      </w:r>
      <w:r w:rsidR="00B047E6">
        <w:t xml:space="preserve">enhancement </w:t>
      </w:r>
      <w:r w:rsidR="008A548B">
        <w:t>and power s</w:t>
      </w:r>
      <w:r w:rsidR="00B047E6">
        <w:t>aving</w:t>
      </w:r>
      <w:r w:rsidR="0057281E">
        <w:t>.</w:t>
      </w:r>
    </w:p>
    <w:p w14:paraId="14147F45" w14:textId="21CBF0EB" w:rsidR="0057281E" w:rsidRDefault="00747395" w:rsidP="0057281E">
      <w:pPr>
        <w:pStyle w:val="afa"/>
        <w:numPr>
          <w:ilvl w:val="0"/>
          <w:numId w:val="46"/>
        </w:numPr>
      </w:pPr>
      <w:r>
        <w:t xml:space="preserve">As designed, what TSCAI provided would be </w:t>
      </w:r>
      <w:r w:rsidR="005C3F7E">
        <w:t>semi-static</w:t>
      </w:r>
      <w:r>
        <w:t>, thus,</w:t>
      </w:r>
      <w:r w:rsidR="005C3F7E">
        <w:t xml:space="preserve"> t</w:t>
      </w:r>
      <w:r w:rsidR="00D32294">
        <w:t xml:space="preserve">he periodicity information would not be changed dynamically. </w:t>
      </w:r>
      <w:r>
        <w:t xml:space="preserve">Even </w:t>
      </w:r>
      <w:r w:rsidR="00631C34">
        <w:t xml:space="preserve">If </w:t>
      </w:r>
      <w:r>
        <w:t xml:space="preserve">there is </w:t>
      </w:r>
      <w:r w:rsidR="00F047AE">
        <w:t xml:space="preserve">the </w:t>
      </w:r>
      <w:r>
        <w:t xml:space="preserve">case that </w:t>
      </w:r>
      <w:r w:rsidR="00D32294">
        <w:t>the periodicity</w:t>
      </w:r>
      <w:r w:rsidR="00631C34">
        <w:t xml:space="preserve"> adjust</w:t>
      </w:r>
      <w:r>
        <w:t>s</w:t>
      </w:r>
      <w:r w:rsidR="00631C34">
        <w:t>,</w:t>
      </w:r>
      <w:r w:rsidR="00D32294">
        <w:t xml:space="preserve"> </w:t>
      </w:r>
      <w:r>
        <w:t xml:space="preserve">no problem exists. It is because </w:t>
      </w:r>
      <w:r w:rsidR="00270AA5">
        <w:t xml:space="preserve">UE </w:t>
      </w:r>
      <w:r w:rsidR="006961CC">
        <w:t>AL</w:t>
      </w:r>
      <w:r w:rsidR="00270AA5">
        <w:t xml:space="preserve"> and AF </w:t>
      </w:r>
      <w:r w:rsidR="00F047AE">
        <w:t>have</w:t>
      </w:r>
      <w:r w:rsidR="00270AA5">
        <w:t xml:space="preserve"> enough time to exchange the adjustment </w:t>
      </w:r>
      <w:r w:rsidR="00D32294">
        <w:t xml:space="preserve">and </w:t>
      </w:r>
      <w:r w:rsidR="00270AA5">
        <w:t xml:space="preserve">then let the CN </w:t>
      </w:r>
      <w:r w:rsidR="00036AB4">
        <w:t>inform</w:t>
      </w:r>
      <w:r w:rsidR="00F730BC">
        <w:t xml:space="preserve"> the adjusted periodicity information</w:t>
      </w:r>
      <w:r w:rsidR="00036AB4">
        <w:t xml:space="preserve"> </w:t>
      </w:r>
      <w:r w:rsidR="00270AA5">
        <w:t>via TSCAI.</w:t>
      </w:r>
    </w:p>
    <w:p w14:paraId="1C4283D9" w14:textId="2AD8EBE9" w:rsidR="00A1257B" w:rsidRDefault="00A1257B" w:rsidP="0057281E">
      <w:pPr>
        <w:pStyle w:val="afa"/>
        <w:numPr>
          <w:ilvl w:val="0"/>
          <w:numId w:val="46"/>
        </w:numPr>
      </w:pPr>
      <w:r>
        <w:t xml:space="preserve">If </w:t>
      </w:r>
      <w:r w:rsidR="003B18D3">
        <w:t xml:space="preserve">we allow the UE also </w:t>
      </w:r>
      <w:r w:rsidR="00F047AE">
        <w:t xml:space="preserve">to </w:t>
      </w:r>
      <w:r w:rsidR="003B18D3">
        <w:t xml:space="preserve">report the UL periodicity information, there would be </w:t>
      </w:r>
      <w:r w:rsidR="00ED4F19">
        <w:t xml:space="preserve">a </w:t>
      </w:r>
      <w:r w:rsidR="003B18D3">
        <w:t>case that the UL</w:t>
      </w:r>
      <w:r>
        <w:t xml:space="preserve"> periodicity provided </w:t>
      </w:r>
      <w:r w:rsidR="003B18D3">
        <w:t>by</w:t>
      </w:r>
      <w:r>
        <w:t xml:space="preserve"> </w:t>
      </w:r>
      <w:r w:rsidR="003B18D3">
        <w:t xml:space="preserve">the </w:t>
      </w:r>
      <w:r>
        <w:t>CN and UE are different</w:t>
      </w:r>
      <w:r w:rsidR="003B18D3">
        <w:t>.</w:t>
      </w:r>
      <w:r>
        <w:t xml:space="preserve"> </w:t>
      </w:r>
      <w:r w:rsidR="003B18D3">
        <w:t>F</w:t>
      </w:r>
      <w:r>
        <w:t xml:space="preserve">urther discussion is needed on </w:t>
      </w:r>
      <w:r w:rsidR="003B18D3">
        <w:t>how to fix this case.</w:t>
      </w:r>
      <w:r>
        <w:t xml:space="preserve"> </w:t>
      </w:r>
    </w:p>
    <w:p w14:paraId="1BD5053B" w14:textId="18E138AD" w:rsidR="00650030" w:rsidRDefault="000A2A15" w:rsidP="00BF7FA9">
      <w:pPr>
        <w:pStyle w:val="Proposal"/>
      </w:pPr>
      <w:bookmarkStart w:id="11" w:name="_Toc141108758"/>
      <w:bookmarkStart w:id="12" w:name="_Toc141715758"/>
      <w:bookmarkEnd w:id="11"/>
      <w:bookmarkEnd w:id="12"/>
      <w:r w:rsidDel="000A2A15">
        <w:t xml:space="preserve"> </w:t>
      </w:r>
      <w:bookmarkStart w:id="13" w:name="_Toc141108759"/>
      <w:bookmarkStart w:id="14" w:name="_Toc141715759"/>
      <w:bookmarkStart w:id="15" w:name="_Toc141108760"/>
      <w:bookmarkStart w:id="16" w:name="_Toc142645223"/>
      <w:bookmarkEnd w:id="13"/>
      <w:bookmarkEnd w:id="14"/>
      <w:r w:rsidR="00650030">
        <w:t>No need to</w:t>
      </w:r>
      <w:r w:rsidR="00C57080">
        <w:t xml:space="preserve"> report the UL periodicity from the UE to the </w:t>
      </w:r>
      <w:proofErr w:type="spellStart"/>
      <w:r w:rsidR="00C57080">
        <w:t>gNB</w:t>
      </w:r>
      <w:proofErr w:type="spellEnd"/>
      <w:r w:rsidR="00C57080">
        <w:t>.</w:t>
      </w:r>
      <w:bookmarkEnd w:id="15"/>
      <w:bookmarkEnd w:id="16"/>
    </w:p>
    <w:p w14:paraId="6FA293C2" w14:textId="080FA1F7" w:rsidR="00BA1EE4" w:rsidRDefault="00BA1EE4" w:rsidP="00106A87">
      <w:pPr>
        <w:pStyle w:val="afa"/>
      </w:pPr>
    </w:p>
    <w:p w14:paraId="5AC534E1" w14:textId="749F3F98" w:rsidR="00355FFF" w:rsidRDefault="00355FFF" w:rsidP="00106A87">
      <w:pPr>
        <w:pStyle w:val="afa"/>
      </w:pPr>
      <w:r>
        <w:rPr>
          <w:rFonts w:hint="eastAsia"/>
        </w:rPr>
        <w:t>A</w:t>
      </w:r>
      <w:r>
        <w:t xml:space="preserve">s agreed, </w:t>
      </w:r>
      <w:r w:rsidR="00977C5F">
        <w:t xml:space="preserve">the </w:t>
      </w:r>
      <w:r w:rsidR="00F651FB">
        <w:rPr>
          <w:szCs w:val="20"/>
        </w:rPr>
        <w:t xml:space="preserve">XR-related </w:t>
      </w:r>
      <w:r w:rsidR="00977C5F" w:rsidRPr="00CC411D">
        <w:rPr>
          <w:szCs w:val="20"/>
        </w:rPr>
        <w:t>assistance information</w:t>
      </w:r>
      <w:r w:rsidR="00977C5F">
        <w:rPr>
          <w:szCs w:val="20"/>
        </w:rPr>
        <w:t xml:space="preserve"> would be signalled </w:t>
      </w:r>
      <w:r w:rsidR="00A432F6">
        <w:rPr>
          <w:szCs w:val="20"/>
        </w:rPr>
        <w:t xml:space="preserve">using the </w:t>
      </w:r>
      <w:r w:rsidR="00A432F6" w:rsidRPr="00CC411D">
        <w:rPr>
          <w:szCs w:val="20"/>
        </w:rPr>
        <w:t>RRC UAI framework</w:t>
      </w:r>
      <w:r w:rsidR="00A41A79">
        <w:rPr>
          <w:szCs w:val="20"/>
        </w:rPr>
        <w:t>.</w:t>
      </w:r>
      <w:r w:rsidR="00870017">
        <w:rPr>
          <w:szCs w:val="20"/>
        </w:rPr>
        <w:t xml:space="preserve"> The most straightforward way is to </w:t>
      </w:r>
      <w:r w:rsidR="00D24B9F">
        <w:rPr>
          <w:szCs w:val="20"/>
        </w:rPr>
        <w:t xml:space="preserve">update the existing UAI-related configurations to </w:t>
      </w:r>
      <w:r w:rsidR="00A43610">
        <w:rPr>
          <w:szCs w:val="20"/>
        </w:rPr>
        <w:t>report UL j</w:t>
      </w:r>
      <w:r w:rsidR="00A43610" w:rsidRPr="00CC411D">
        <w:rPr>
          <w:szCs w:val="20"/>
        </w:rPr>
        <w:t>itter</w:t>
      </w:r>
      <w:r w:rsidR="00A43610">
        <w:rPr>
          <w:szCs w:val="20"/>
        </w:rPr>
        <w:t xml:space="preserve"> information as well as the </w:t>
      </w:r>
      <w:r w:rsidR="00A43610" w:rsidRPr="00CC411D">
        <w:rPr>
          <w:szCs w:val="20"/>
        </w:rPr>
        <w:t>burst arrival time</w:t>
      </w:r>
      <w:r w:rsidR="003418A8">
        <w:rPr>
          <w:szCs w:val="20"/>
        </w:rPr>
        <w:t xml:space="preserve">, </w:t>
      </w:r>
      <w:proofErr w:type="gramStart"/>
      <w:r w:rsidR="003418A8">
        <w:rPr>
          <w:szCs w:val="20"/>
        </w:rPr>
        <w:t>i.e.</w:t>
      </w:r>
      <w:proofErr w:type="gramEnd"/>
      <w:r w:rsidR="003418A8">
        <w:rPr>
          <w:szCs w:val="20"/>
        </w:rPr>
        <w:t xml:space="preserve"> contain </w:t>
      </w:r>
      <w:r w:rsidR="00CD1DB9">
        <w:rPr>
          <w:szCs w:val="20"/>
        </w:rPr>
        <w:t>UL jitter/BAT</w:t>
      </w:r>
      <w:r w:rsidR="00AC1F5A">
        <w:rPr>
          <w:szCs w:val="20"/>
        </w:rPr>
        <w:t xml:space="preserve"> in </w:t>
      </w:r>
      <w:proofErr w:type="spellStart"/>
      <w:r w:rsidR="00AC1F5A" w:rsidRPr="00C0503E">
        <w:rPr>
          <w:rFonts w:eastAsia="MS Mincho"/>
          <w:i/>
          <w:iCs/>
          <w:lang w:eastAsia="en-US"/>
        </w:rPr>
        <w:t>UEAssistanceInformation</w:t>
      </w:r>
      <w:proofErr w:type="spellEnd"/>
      <w:r w:rsidR="00CD1DB9">
        <w:rPr>
          <w:szCs w:val="20"/>
        </w:rPr>
        <w:t xml:space="preserve"> </w:t>
      </w:r>
      <w:r w:rsidR="00CD1DB9" w:rsidRPr="002B1D10">
        <w:rPr>
          <w:szCs w:val="20"/>
        </w:rPr>
        <w:t>as well as</w:t>
      </w:r>
      <w:r w:rsidR="00CD1DB9">
        <w:rPr>
          <w:szCs w:val="20"/>
        </w:rPr>
        <w:t xml:space="preserve"> </w:t>
      </w:r>
      <w:r w:rsidR="00981CCD">
        <w:rPr>
          <w:szCs w:val="20"/>
        </w:rPr>
        <w:t xml:space="preserve">new </w:t>
      </w:r>
      <w:r w:rsidR="00CD1DB9">
        <w:rPr>
          <w:szCs w:val="20"/>
        </w:rPr>
        <w:t xml:space="preserve">triggering condition on </w:t>
      </w:r>
      <w:r w:rsidR="000D5D9B">
        <w:rPr>
          <w:szCs w:val="20"/>
        </w:rPr>
        <w:t xml:space="preserve">the </w:t>
      </w:r>
      <w:r w:rsidR="00CD1DB9">
        <w:rPr>
          <w:szCs w:val="20"/>
        </w:rPr>
        <w:t xml:space="preserve">UL jitter/BAT in </w:t>
      </w:r>
      <w:proofErr w:type="spellStart"/>
      <w:r w:rsidR="00CD1DB9" w:rsidRPr="00C0503E">
        <w:rPr>
          <w:i/>
          <w:iCs/>
        </w:rPr>
        <w:t>OtherConfig</w:t>
      </w:r>
      <w:proofErr w:type="spellEnd"/>
      <w:r w:rsidR="00CD1DB9">
        <w:rPr>
          <w:i/>
          <w:iCs/>
        </w:rPr>
        <w:t>.</w:t>
      </w:r>
      <w:r w:rsidR="00743C66">
        <w:rPr>
          <w:i/>
          <w:iCs/>
        </w:rPr>
        <w:t xml:space="preserve"> </w:t>
      </w:r>
      <w:r w:rsidR="00743C66" w:rsidRPr="002B1D10">
        <w:rPr>
          <w:szCs w:val="20"/>
        </w:rPr>
        <w:t xml:space="preserve">Usually, to </w:t>
      </w:r>
      <w:r w:rsidR="00361609">
        <w:rPr>
          <w:lang w:eastAsia="en-GB"/>
        </w:rPr>
        <w:t>avoid excessive</w:t>
      </w:r>
      <w:r w:rsidR="007F1FE7">
        <w:rPr>
          <w:lang w:eastAsia="en-GB"/>
        </w:rPr>
        <w:t xml:space="preserve"> reporting</w:t>
      </w:r>
      <w:r w:rsidR="00361609">
        <w:rPr>
          <w:lang w:eastAsia="en-GB"/>
        </w:rPr>
        <w:t xml:space="preserve"> signalling</w:t>
      </w:r>
      <w:r w:rsidR="006E45A3">
        <w:rPr>
          <w:lang w:eastAsia="en-GB"/>
        </w:rPr>
        <w:t xml:space="preserve"> for the semi-static information</w:t>
      </w:r>
      <w:r w:rsidR="007F1FE7">
        <w:rPr>
          <w:lang w:eastAsia="en-GB"/>
        </w:rPr>
        <w:t xml:space="preserve">, </w:t>
      </w:r>
      <w:r w:rsidR="00603ADE">
        <w:rPr>
          <w:lang w:eastAsia="en-GB"/>
        </w:rPr>
        <w:t>a prohibition timer can be configured</w:t>
      </w:r>
      <w:r w:rsidR="00723EB3">
        <w:rPr>
          <w:lang w:eastAsia="en-GB"/>
        </w:rPr>
        <w:t>. For example, if t</w:t>
      </w:r>
      <w:r w:rsidR="00723EB3" w:rsidRPr="00C0503E">
        <w:rPr>
          <w:lang w:eastAsia="en-GB"/>
        </w:rPr>
        <w:t xml:space="preserve">he UE did not transmit a </w:t>
      </w:r>
      <w:r w:rsidR="000D5D9B" w:rsidRPr="002B1D10">
        <w:rPr>
          <w:lang w:eastAsia="en-GB"/>
        </w:rPr>
        <w:t>UAI</w:t>
      </w:r>
      <w:r w:rsidR="00723EB3" w:rsidRPr="00C0503E">
        <w:rPr>
          <w:lang w:eastAsia="en-GB"/>
        </w:rPr>
        <w:t xml:space="preserve"> with</w:t>
      </w:r>
      <w:r w:rsidR="00F90933" w:rsidRPr="002B1D10">
        <w:rPr>
          <w:lang w:eastAsia="en-GB"/>
        </w:rPr>
        <w:t xml:space="preserve"> </w:t>
      </w:r>
      <w:r w:rsidR="000D5D9B" w:rsidRPr="002B1D10">
        <w:rPr>
          <w:lang w:eastAsia="en-GB"/>
        </w:rPr>
        <w:t xml:space="preserve">the </w:t>
      </w:r>
      <w:r w:rsidR="00F90933" w:rsidRPr="002B1D10">
        <w:rPr>
          <w:lang w:eastAsia="en-GB"/>
        </w:rPr>
        <w:t xml:space="preserve">UL jitter/BAT </w:t>
      </w:r>
      <w:r w:rsidR="00F90933">
        <w:rPr>
          <w:lang w:eastAsia="en-GB"/>
        </w:rPr>
        <w:t xml:space="preserve">before, </w:t>
      </w:r>
      <w:r w:rsidR="004F1ACA">
        <w:rPr>
          <w:lang w:eastAsia="en-GB"/>
        </w:rPr>
        <w:t xml:space="preserve">the UE </w:t>
      </w:r>
      <w:r w:rsidR="001F5FB7" w:rsidRPr="00C0503E">
        <w:rPr>
          <w:lang w:eastAsia="en-GB"/>
        </w:rPr>
        <w:t>initiate</w:t>
      </w:r>
      <w:r w:rsidR="000D5D9B">
        <w:rPr>
          <w:lang w:eastAsia="en-GB"/>
        </w:rPr>
        <w:t>s</w:t>
      </w:r>
      <w:r w:rsidR="001F5FB7" w:rsidRPr="00C0503E">
        <w:rPr>
          <w:lang w:eastAsia="en-GB"/>
        </w:rPr>
        <w:t xml:space="preserve"> </w:t>
      </w:r>
      <w:r w:rsidR="000D5D9B">
        <w:rPr>
          <w:lang w:eastAsia="en-GB"/>
        </w:rPr>
        <w:t xml:space="preserve">the UAI </w:t>
      </w:r>
      <w:r w:rsidR="001F5FB7" w:rsidRPr="00C0503E">
        <w:rPr>
          <w:lang w:eastAsia="en-GB"/>
        </w:rPr>
        <w:t xml:space="preserve">transmission to provide </w:t>
      </w:r>
      <w:r w:rsidR="000D5D9B">
        <w:rPr>
          <w:lang w:eastAsia="en-GB"/>
        </w:rPr>
        <w:t xml:space="preserve">the </w:t>
      </w:r>
      <w:r w:rsidR="000D5D9B" w:rsidRPr="002B1D10">
        <w:rPr>
          <w:lang w:eastAsia="en-GB"/>
        </w:rPr>
        <w:t>UL jitter/BAT</w:t>
      </w:r>
      <w:r w:rsidR="000D5D9B" w:rsidRPr="00C0503E">
        <w:rPr>
          <w:lang w:eastAsia="en-GB"/>
        </w:rPr>
        <w:t xml:space="preserve"> </w:t>
      </w:r>
      <w:r w:rsidR="001F5FB7" w:rsidRPr="00C0503E">
        <w:rPr>
          <w:lang w:eastAsia="en-GB"/>
        </w:rPr>
        <w:t>report</w:t>
      </w:r>
      <w:r w:rsidR="000D5D9B">
        <w:rPr>
          <w:lang w:eastAsia="en-GB"/>
        </w:rPr>
        <w:t xml:space="preserve">. </w:t>
      </w:r>
      <w:r w:rsidR="00A90A3B">
        <w:rPr>
          <w:lang w:eastAsia="en-GB"/>
        </w:rPr>
        <w:t>I</w:t>
      </w:r>
      <w:r w:rsidR="00891CD3" w:rsidRPr="00C0503E">
        <w:t xml:space="preserve">f the current </w:t>
      </w:r>
      <w:r w:rsidR="00891CD3" w:rsidRPr="00CC411D">
        <w:rPr>
          <w:lang w:eastAsia="en-GB"/>
        </w:rPr>
        <w:t>UL jitter/BAT</w:t>
      </w:r>
      <w:r w:rsidR="00891CD3" w:rsidRPr="00C0503E">
        <w:rPr>
          <w:lang w:eastAsia="en-GB"/>
        </w:rPr>
        <w:t xml:space="preserve"> </w:t>
      </w:r>
      <w:r w:rsidR="00891CD3" w:rsidRPr="00C0503E">
        <w:t xml:space="preserve">is different from the one indicated in </w:t>
      </w:r>
      <w:r w:rsidR="008F50BD">
        <w:t>the UE’s</w:t>
      </w:r>
      <w:r w:rsidR="00891CD3" w:rsidRPr="00C0503E">
        <w:t xml:space="preserve"> last </w:t>
      </w:r>
      <w:r w:rsidR="00891CD3">
        <w:t xml:space="preserve">UAI </w:t>
      </w:r>
      <w:r w:rsidR="00891CD3" w:rsidRPr="00C0503E">
        <w:t>transmission</w:t>
      </w:r>
      <w:r w:rsidR="00891CD3">
        <w:t xml:space="preserve"> </w:t>
      </w:r>
      <w:r w:rsidR="00AE4D9C">
        <w:t>and</w:t>
      </w:r>
      <w:r w:rsidR="006F7E5F">
        <w:t xml:space="preserve"> </w:t>
      </w:r>
      <w:r w:rsidR="00891CD3">
        <w:t>the prohibit</w:t>
      </w:r>
      <w:r w:rsidR="00891CD3" w:rsidRPr="00C0503E">
        <w:t xml:space="preserve"> timer </w:t>
      </w:r>
      <w:r w:rsidR="006F7E5F">
        <w:t>expir</w:t>
      </w:r>
      <w:r w:rsidR="00B0017A">
        <w:t>es</w:t>
      </w:r>
      <w:r w:rsidR="00891CD3">
        <w:t xml:space="preserve">, </w:t>
      </w:r>
      <w:r w:rsidR="00622CF2">
        <w:rPr>
          <w:lang w:eastAsia="en-GB"/>
        </w:rPr>
        <w:t xml:space="preserve">the UE </w:t>
      </w:r>
      <w:r w:rsidR="00622CF2" w:rsidRPr="00C0503E">
        <w:rPr>
          <w:lang w:eastAsia="en-GB"/>
        </w:rPr>
        <w:t>initiate</w:t>
      </w:r>
      <w:r w:rsidR="00622CF2">
        <w:rPr>
          <w:lang w:eastAsia="en-GB"/>
        </w:rPr>
        <w:t>s</w:t>
      </w:r>
      <w:r w:rsidR="00622CF2" w:rsidRPr="00C0503E">
        <w:rPr>
          <w:lang w:eastAsia="en-GB"/>
        </w:rPr>
        <w:t xml:space="preserve"> </w:t>
      </w:r>
      <w:r w:rsidR="00622CF2">
        <w:rPr>
          <w:lang w:eastAsia="en-GB"/>
        </w:rPr>
        <w:t xml:space="preserve">the UAI </w:t>
      </w:r>
      <w:r w:rsidR="00622CF2" w:rsidRPr="00C0503E">
        <w:rPr>
          <w:lang w:eastAsia="en-GB"/>
        </w:rPr>
        <w:t xml:space="preserve">transmission to </w:t>
      </w:r>
      <w:r w:rsidR="00AE4D9C">
        <w:rPr>
          <w:lang w:eastAsia="en-GB"/>
        </w:rPr>
        <w:t>report</w:t>
      </w:r>
      <w:r w:rsidR="00622CF2" w:rsidRPr="00C0503E">
        <w:rPr>
          <w:lang w:eastAsia="en-GB"/>
        </w:rPr>
        <w:t xml:space="preserve"> </w:t>
      </w:r>
      <w:r w:rsidR="00622CF2">
        <w:rPr>
          <w:lang w:eastAsia="en-GB"/>
        </w:rPr>
        <w:t xml:space="preserve">the </w:t>
      </w:r>
      <w:r w:rsidR="00FF0ECF">
        <w:rPr>
          <w:lang w:eastAsia="en-GB"/>
        </w:rPr>
        <w:t xml:space="preserve">updated </w:t>
      </w:r>
      <w:r w:rsidR="00622CF2" w:rsidRPr="00CC411D">
        <w:rPr>
          <w:lang w:eastAsia="en-GB"/>
        </w:rPr>
        <w:t>UL jitter/BAT</w:t>
      </w:r>
      <w:r w:rsidR="00620F91">
        <w:rPr>
          <w:lang w:eastAsia="en-GB"/>
        </w:rPr>
        <w:t>.</w:t>
      </w:r>
    </w:p>
    <w:p w14:paraId="62C9B525" w14:textId="606B4E13" w:rsidR="000316BC" w:rsidRDefault="00E4024C" w:rsidP="000316BC">
      <w:pPr>
        <w:pStyle w:val="Proposal"/>
      </w:pPr>
      <w:bookmarkStart w:id="17" w:name="_Toc141108761"/>
      <w:bookmarkStart w:id="18" w:name="_Toc142645224"/>
      <w:proofErr w:type="spellStart"/>
      <w:r w:rsidRPr="00C0503E">
        <w:rPr>
          <w:i/>
          <w:iCs/>
        </w:rPr>
        <w:t>OtherConfig</w:t>
      </w:r>
      <w:proofErr w:type="spellEnd"/>
      <w:r>
        <w:t xml:space="preserve"> contains </w:t>
      </w:r>
      <w:r w:rsidR="000316BC">
        <w:t xml:space="preserve">a new </w:t>
      </w:r>
      <w:r w:rsidR="000316BC">
        <w:rPr>
          <w:szCs w:val="20"/>
        </w:rPr>
        <w:t xml:space="preserve">triggering condition </w:t>
      </w:r>
      <w:r>
        <w:rPr>
          <w:szCs w:val="20"/>
        </w:rPr>
        <w:t>to report</w:t>
      </w:r>
      <w:r w:rsidR="000316BC">
        <w:rPr>
          <w:szCs w:val="20"/>
        </w:rPr>
        <w:t xml:space="preserve"> the UL jitter/BAT</w:t>
      </w:r>
      <w:r w:rsidR="000316BC">
        <w:t>, which can be</w:t>
      </w:r>
      <w:r w:rsidR="000316BC" w:rsidRPr="00B605BA">
        <w:rPr>
          <w:lang w:eastAsia="en-GB"/>
        </w:rPr>
        <w:t xml:space="preserve"> </w:t>
      </w:r>
      <w:r w:rsidR="000316BC">
        <w:rPr>
          <w:lang w:eastAsia="en-GB"/>
        </w:rPr>
        <w:t>a prohibition timer.</w:t>
      </w:r>
      <w:bookmarkEnd w:id="17"/>
      <w:bookmarkEnd w:id="18"/>
    </w:p>
    <w:p w14:paraId="6E814213" w14:textId="77777777" w:rsidR="00793786" w:rsidRDefault="00793786" w:rsidP="00793786">
      <w:pPr>
        <w:pStyle w:val="Proposal"/>
      </w:pPr>
      <w:bookmarkStart w:id="19" w:name="_Toc141108762"/>
      <w:bookmarkStart w:id="20" w:name="_Toc142645225"/>
      <w:r>
        <w:t>If t</w:t>
      </w:r>
      <w:r w:rsidRPr="00C0503E">
        <w:t xml:space="preserve">he UE did not transmit a </w:t>
      </w:r>
      <w:r w:rsidRPr="00CC411D">
        <w:t>UAI</w:t>
      </w:r>
      <w:r w:rsidRPr="00C0503E">
        <w:t xml:space="preserve"> with</w:t>
      </w:r>
      <w:r w:rsidRPr="00CC411D">
        <w:t xml:space="preserve"> the UL jitter/BAT </w:t>
      </w:r>
      <w:r>
        <w:t xml:space="preserve">before, the UE </w:t>
      </w:r>
      <w:r w:rsidRPr="00C0503E">
        <w:t>initiate</w:t>
      </w:r>
      <w:r>
        <w:t>s</w:t>
      </w:r>
      <w:r w:rsidRPr="00C0503E">
        <w:t xml:space="preserve"> </w:t>
      </w:r>
      <w:r>
        <w:t xml:space="preserve">the UAI </w:t>
      </w:r>
      <w:r w:rsidRPr="00C0503E">
        <w:t xml:space="preserve">transmission to provide </w:t>
      </w:r>
      <w:r>
        <w:t xml:space="preserve">the </w:t>
      </w:r>
      <w:r w:rsidRPr="00CC411D">
        <w:t>UL jitter/BAT</w:t>
      </w:r>
      <w:r w:rsidRPr="00C0503E">
        <w:t xml:space="preserve"> report</w:t>
      </w:r>
      <w:r>
        <w:t>.</w:t>
      </w:r>
      <w:bookmarkEnd w:id="19"/>
      <w:bookmarkEnd w:id="20"/>
      <w:r>
        <w:t xml:space="preserve"> </w:t>
      </w:r>
    </w:p>
    <w:p w14:paraId="681CD349" w14:textId="5BF45505" w:rsidR="00355FFF" w:rsidRDefault="00793786" w:rsidP="002B1D10">
      <w:pPr>
        <w:pStyle w:val="Proposal"/>
      </w:pPr>
      <w:bookmarkStart w:id="21" w:name="_Toc141108763"/>
      <w:bookmarkStart w:id="22" w:name="_Toc142645226"/>
      <w:r>
        <w:lastRenderedPageBreak/>
        <w:t>I</w:t>
      </w:r>
      <w:r w:rsidRPr="00C0503E">
        <w:t xml:space="preserve">f the current </w:t>
      </w:r>
      <w:r w:rsidRPr="00CC411D">
        <w:t>UL jitter/BAT</w:t>
      </w:r>
      <w:r w:rsidRPr="00C0503E">
        <w:t xml:space="preserve"> is different from the one indicated in </w:t>
      </w:r>
      <w:r w:rsidR="00D77BA6">
        <w:t>the UE’s</w:t>
      </w:r>
      <w:r w:rsidRPr="00C0503E">
        <w:t xml:space="preserve"> last </w:t>
      </w:r>
      <w:r>
        <w:t xml:space="preserve">UAI </w:t>
      </w:r>
      <w:r w:rsidRPr="00C0503E">
        <w:t>transmission</w:t>
      </w:r>
      <w:r w:rsidR="00D77BA6">
        <w:t xml:space="preserve"> and the </w:t>
      </w:r>
      <w:r>
        <w:t>prohibit</w:t>
      </w:r>
      <w:r w:rsidRPr="00C0503E">
        <w:t xml:space="preserve"> timer </w:t>
      </w:r>
      <w:r>
        <w:t>expir</w:t>
      </w:r>
      <w:r w:rsidR="00D77BA6">
        <w:t>es</w:t>
      </w:r>
      <w:r>
        <w:t xml:space="preserve">, the UE </w:t>
      </w:r>
      <w:r w:rsidRPr="00C0503E">
        <w:t>initiate</w:t>
      </w:r>
      <w:r>
        <w:t>s</w:t>
      </w:r>
      <w:r w:rsidRPr="00C0503E">
        <w:t xml:space="preserve"> </w:t>
      </w:r>
      <w:r>
        <w:t xml:space="preserve">the UAI </w:t>
      </w:r>
      <w:r w:rsidRPr="00C0503E">
        <w:t xml:space="preserve">transmission to </w:t>
      </w:r>
      <w:r w:rsidR="00400B48">
        <w:t>report</w:t>
      </w:r>
      <w:r w:rsidRPr="00C0503E">
        <w:t xml:space="preserve"> </w:t>
      </w:r>
      <w:r>
        <w:t xml:space="preserve">the </w:t>
      </w:r>
      <w:r w:rsidR="001C52B2">
        <w:t xml:space="preserve">updated </w:t>
      </w:r>
      <w:r w:rsidRPr="00CC411D">
        <w:t>UL jitter/BAT</w:t>
      </w:r>
      <w:r>
        <w:t>.</w:t>
      </w:r>
      <w:bookmarkEnd w:id="21"/>
      <w:bookmarkEnd w:id="22"/>
    </w:p>
    <w:p w14:paraId="4C2C0451" w14:textId="77777777" w:rsidR="00D60CCF" w:rsidRPr="00762A4A" w:rsidRDefault="00D60CCF" w:rsidP="005A142A">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textAlignment w:val="baseline"/>
      </w:pPr>
      <w:bookmarkStart w:id="23" w:name="_Toc134649438"/>
      <w:bookmarkStart w:id="24" w:name="_Toc134649448"/>
      <w:bookmarkStart w:id="25" w:name="_Toc134649449"/>
      <w:bookmarkStart w:id="26" w:name="_Toc134649450"/>
      <w:bookmarkStart w:id="27" w:name="_Toc134649451"/>
      <w:bookmarkStart w:id="28" w:name="_Toc134649452"/>
      <w:bookmarkStart w:id="29" w:name="_Toc134188107"/>
      <w:bookmarkStart w:id="30" w:name="_Toc47558120"/>
      <w:bookmarkStart w:id="31" w:name="_Toc47562683"/>
      <w:bookmarkStart w:id="32" w:name="_Toc47600085"/>
      <w:bookmarkEnd w:id="23"/>
      <w:bookmarkEnd w:id="24"/>
      <w:bookmarkEnd w:id="25"/>
      <w:bookmarkEnd w:id="26"/>
      <w:bookmarkEnd w:id="27"/>
      <w:bookmarkEnd w:id="28"/>
      <w:bookmarkEnd w:id="29"/>
    </w:p>
    <w:p w14:paraId="2E58CC51" w14:textId="77777777" w:rsidR="00FB3C9D" w:rsidRDefault="003D1DDD">
      <w:pPr>
        <w:pStyle w:val="1"/>
      </w:pPr>
      <w:bookmarkStart w:id="33" w:name="_Toc109213964"/>
      <w:bookmarkEnd w:id="30"/>
      <w:bookmarkEnd w:id="31"/>
      <w:bookmarkEnd w:id="32"/>
      <w:bookmarkEnd w:id="33"/>
      <w:r>
        <w:t>Conclusion</w:t>
      </w:r>
    </w:p>
    <w:p w14:paraId="1FA2FB39" w14:textId="77777777" w:rsidR="00FB3C9D" w:rsidRDefault="003D1DDD">
      <w:r>
        <w:t>We have the following observations:</w:t>
      </w:r>
    </w:p>
    <w:p w14:paraId="4863A0A3" w14:textId="297A2B1B" w:rsidR="00E56A13"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42645227" w:history="1">
        <w:r w:rsidR="00E56A13" w:rsidRPr="00F662D6">
          <w:rPr>
            <w:rStyle w:val="af3"/>
            <w:noProof/>
          </w:rPr>
          <w:t>Observation 1</w:t>
        </w:r>
        <w:r w:rsidR="00E56A13">
          <w:rPr>
            <w:rFonts w:asciiTheme="minorHAnsi" w:eastAsiaTheme="minorEastAsia" w:hAnsiTheme="minorHAnsi" w:cstheme="minorBidi"/>
            <w:b w:val="0"/>
            <w:noProof/>
            <w:kern w:val="2"/>
            <w:sz w:val="21"/>
          </w:rPr>
          <w:tab/>
        </w:r>
        <w:r w:rsidR="00E56A13" w:rsidRPr="00F662D6">
          <w:rPr>
            <w:rStyle w:val="af3"/>
            <w:noProof/>
          </w:rPr>
          <w:t>TSCAI is also used to provide the gNB with the XR traffic characteristics which contain UL/DL periodicity and N6 jitter information.</w:t>
        </w:r>
      </w:hyperlink>
    </w:p>
    <w:p w14:paraId="4C0F1343" w14:textId="31166C60"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p w14:paraId="7832F2AD" w14:textId="2215B8D3" w:rsidR="00E56A13"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2645222" w:history="1">
        <w:r w:rsidR="00E56A13" w:rsidRPr="00143BF7">
          <w:rPr>
            <w:rStyle w:val="af3"/>
            <w:noProof/>
          </w:rPr>
          <w:t>Proposal 1</w:t>
        </w:r>
        <w:r w:rsidR="00E56A13">
          <w:rPr>
            <w:rFonts w:asciiTheme="minorHAnsi" w:eastAsiaTheme="minorEastAsia" w:hAnsiTheme="minorHAnsi" w:cstheme="minorBidi"/>
            <w:b w:val="0"/>
            <w:noProof/>
            <w:kern w:val="2"/>
            <w:sz w:val="21"/>
          </w:rPr>
          <w:tab/>
        </w:r>
        <w:r w:rsidR="00E56A13" w:rsidRPr="00143BF7">
          <w:rPr>
            <w:rStyle w:val="af3"/>
            <w:noProof/>
          </w:rPr>
          <w:t>As a baseline, the range of UL jitter information would be [-4, 4] ms.</w:t>
        </w:r>
      </w:hyperlink>
    </w:p>
    <w:p w14:paraId="5594C644" w14:textId="266495D0" w:rsidR="00E56A13" w:rsidRDefault="00E56A13">
      <w:pPr>
        <w:pStyle w:val="TOC1"/>
        <w:rPr>
          <w:rFonts w:asciiTheme="minorHAnsi" w:eastAsiaTheme="minorEastAsia" w:hAnsiTheme="minorHAnsi" w:cstheme="minorBidi"/>
          <w:b w:val="0"/>
          <w:noProof/>
          <w:kern w:val="2"/>
          <w:sz w:val="21"/>
        </w:rPr>
      </w:pPr>
      <w:hyperlink w:anchor="_Toc142645223" w:history="1">
        <w:r w:rsidRPr="00143BF7">
          <w:rPr>
            <w:rStyle w:val="af3"/>
            <w:noProof/>
          </w:rPr>
          <w:t>Proposal 2</w:t>
        </w:r>
        <w:r>
          <w:rPr>
            <w:rFonts w:asciiTheme="minorHAnsi" w:eastAsiaTheme="minorEastAsia" w:hAnsiTheme="minorHAnsi" w:cstheme="minorBidi"/>
            <w:b w:val="0"/>
            <w:noProof/>
            <w:kern w:val="2"/>
            <w:sz w:val="21"/>
          </w:rPr>
          <w:tab/>
        </w:r>
        <w:r w:rsidRPr="00143BF7">
          <w:rPr>
            <w:rStyle w:val="af3"/>
            <w:noProof/>
          </w:rPr>
          <w:t>No need to report the UL periodicity from the UE to the gNB.</w:t>
        </w:r>
      </w:hyperlink>
    </w:p>
    <w:p w14:paraId="4786FC70" w14:textId="1076C146" w:rsidR="00E56A13" w:rsidRDefault="00E56A13">
      <w:pPr>
        <w:pStyle w:val="TOC1"/>
        <w:rPr>
          <w:rFonts w:asciiTheme="minorHAnsi" w:eastAsiaTheme="minorEastAsia" w:hAnsiTheme="minorHAnsi" w:cstheme="minorBidi"/>
          <w:b w:val="0"/>
          <w:noProof/>
          <w:kern w:val="2"/>
          <w:sz w:val="21"/>
        </w:rPr>
      </w:pPr>
      <w:hyperlink w:anchor="_Toc142645224" w:history="1">
        <w:r w:rsidRPr="00143BF7">
          <w:rPr>
            <w:rStyle w:val="af3"/>
            <w:noProof/>
          </w:rPr>
          <w:t>Proposal 3</w:t>
        </w:r>
        <w:r>
          <w:rPr>
            <w:rFonts w:asciiTheme="minorHAnsi" w:eastAsiaTheme="minorEastAsia" w:hAnsiTheme="minorHAnsi" w:cstheme="minorBidi"/>
            <w:b w:val="0"/>
            <w:noProof/>
            <w:kern w:val="2"/>
            <w:sz w:val="21"/>
          </w:rPr>
          <w:tab/>
        </w:r>
        <w:r w:rsidRPr="00143BF7">
          <w:rPr>
            <w:rStyle w:val="af3"/>
            <w:i/>
            <w:iCs/>
            <w:noProof/>
          </w:rPr>
          <w:t>OtherConfig</w:t>
        </w:r>
        <w:r w:rsidRPr="00143BF7">
          <w:rPr>
            <w:rStyle w:val="af3"/>
            <w:noProof/>
          </w:rPr>
          <w:t xml:space="preserve"> contains a new triggering condition to report the UL jitter/BAT, which can be</w:t>
        </w:r>
        <w:r w:rsidRPr="00143BF7">
          <w:rPr>
            <w:rStyle w:val="af3"/>
            <w:noProof/>
            <w:lang w:eastAsia="en-GB"/>
          </w:rPr>
          <w:t xml:space="preserve"> a prohibition timer.</w:t>
        </w:r>
      </w:hyperlink>
    </w:p>
    <w:p w14:paraId="208F3772" w14:textId="7A93A4AD" w:rsidR="00E56A13" w:rsidRDefault="00E56A13">
      <w:pPr>
        <w:pStyle w:val="TOC1"/>
        <w:rPr>
          <w:rFonts w:asciiTheme="minorHAnsi" w:eastAsiaTheme="minorEastAsia" w:hAnsiTheme="minorHAnsi" w:cstheme="minorBidi"/>
          <w:b w:val="0"/>
          <w:noProof/>
          <w:kern w:val="2"/>
          <w:sz w:val="21"/>
        </w:rPr>
      </w:pPr>
      <w:hyperlink w:anchor="_Toc142645225" w:history="1">
        <w:r w:rsidRPr="00143BF7">
          <w:rPr>
            <w:rStyle w:val="af3"/>
            <w:noProof/>
          </w:rPr>
          <w:t>Proposal 4</w:t>
        </w:r>
        <w:r>
          <w:rPr>
            <w:rFonts w:asciiTheme="minorHAnsi" w:eastAsiaTheme="minorEastAsia" w:hAnsiTheme="minorHAnsi" w:cstheme="minorBidi"/>
            <w:b w:val="0"/>
            <w:noProof/>
            <w:kern w:val="2"/>
            <w:sz w:val="21"/>
          </w:rPr>
          <w:tab/>
        </w:r>
        <w:r w:rsidRPr="00143BF7">
          <w:rPr>
            <w:rStyle w:val="af3"/>
            <w:noProof/>
          </w:rPr>
          <w:t>If the UE did not transmit a UAI with the UL jitter/BAT before, the UE initiates the UAI transmission to provide the UL jitter/BAT report.</w:t>
        </w:r>
      </w:hyperlink>
    </w:p>
    <w:p w14:paraId="314ED354" w14:textId="59945F24" w:rsidR="00E56A13" w:rsidRDefault="00E56A13">
      <w:pPr>
        <w:pStyle w:val="TOC1"/>
        <w:rPr>
          <w:rFonts w:asciiTheme="minorHAnsi" w:eastAsiaTheme="minorEastAsia" w:hAnsiTheme="minorHAnsi" w:cstheme="minorBidi"/>
          <w:b w:val="0"/>
          <w:noProof/>
          <w:kern w:val="2"/>
          <w:sz w:val="21"/>
        </w:rPr>
      </w:pPr>
      <w:hyperlink w:anchor="_Toc142645226" w:history="1">
        <w:r w:rsidRPr="00143BF7">
          <w:rPr>
            <w:rStyle w:val="af3"/>
            <w:noProof/>
          </w:rPr>
          <w:t>Proposal 5</w:t>
        </w:r>
        <w:r>
          <w:rPr>
            <w:rFonts w:asciiTheme="minorHAnsi" w:eastAsiaTheme="minorEastAsia" w:hAnsiTheme="minorHAnsi" w:cstheme="minorBidi"/>
            <w:b w:val="0"/>
            <w:noProof/>
            <w:kern w:val="2"/>
            <w:sz w:val="21"/>
          </w:rPr>
          <w:tab/>
        </w:r>
        <w:r w:rsidRPr="00143BF7">
          <w:rPr>
            <w:rStyle w:val="af3"/>
            <w:noProof/>
          </w:rPr>
          <w:t>If the current UL jitter/BAT is different from the one indicated in the UE’s last UAI transmission and the prohibit timer expires, the UE initiates the UAI transmission to report the updated UL jitter/BAT.</w:t>
        </w:r>
      </w:hyperlink>
    </w:p>
    <w:p w14:paraId="709E4DDE" w14:textId="380DF8DC"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4" w:name="_In-sequence_SDU_delivery"/>
      <w:bookmarkStart w:id="35" w:name="_Ref189809556"/>
      <w:bookmarkStart w:id="36" w:name="_Ref174151459"/>
      <w:bookmarkStart w:id="37" w:name="_Ref450865335"/>
      <w:bookmarkEnd w:id="34"/>
      <w:r>
        <w:rPr>
          <w:rFonts w:hint="eastAsia"/>
        </w:rPr>
        <w:t>Reference</w:t>
      </w:r>
      <w:bookmarkEnd w:id="35"/>
      <w:bookmarkEnd w:id="36"/>
      <w:bookmarkEnd w:id="37"/>
    </w:p>
    <w:p w14:paraId="0DDA1AB8" w14:textId="77777777" w:rsidR="00BC4C30" w:rsidRDefault="00BC4C30" w:rsidP="00BC4C30">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25A80133" w14:textId="53DC6EA0" w:rsidR="00BC4C30" w:rsidRPr="009C76A3" w:rsidRDefault="00BC4C30" w:rsidP="00BC4C30">
      <w:r>
        <w:rPr>
          <w:rFonts w:hint="eastAsia"/>
        </w:rPr>
        <w:t>[</w:t>
      </w:r>
      <w:r>
        <w:t xml:space="preserve">2] TR 23.700-60 </w:t>
      </w:r>
      <w:r w:rsidRPr="005B4F03">
        <w:t>Study on XR (Extended Reality) and media services</w:t>
      </w:r>
    </w:p>
    <w:p w14:paraId="3D10A4A9" w14:textId="15DF3DE6" w:rsidR="00BC4C30" w:rsidRDefault="00BC4C30" w:rsidP="00BC4C30">
      <w:pPr>
        <w:rPr>
          <w:lang w:val="en-US"/>
        </w:rPr>
      </w:pPr>
      <w:r>
        <w:rPr>
          <w:rFonts w:hint="eastAsia"/>
        </w:rPr>
        <w:t>[</w:t>
      </w:r>
      <w:r w:rsidR="00CF194E">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4289CBCD" w14:textId="41BD7B0A" w:rsidR="00BC4C30" w:rsidRDefault="00BC4C30" w:rsidP="00BC4C30">
      <w:pPr>
        <w:rPr>
          <w:lang w:val="en-US"/>
        </w:rPr>
      </w:pPr>
      <w:r>
        <w:rPr>
          <w:rFonts w:hint="eastAsia"/>
          <w:lang w:val="en-US"/>
        </w:rPr>
        <w:t>[</w:t>
      </w:r>
      <w:r w:rsidR="00CF194E">
        <w:rPr>
          <w:lang w:val="en-US"/>
        </w:rPr>
        <w:t>4</w:t>
      </w:r>
      <w:r>
        <w:rPr>
          <w:lang w:val="en-US"/>
        </w:rPr>
        <w:t>] TS 23.501 v18.</w:t>
      </w:r>
      <w:r w:rsidR="00BD6738">
        <w:rPr>
          <w:lang w:val="en-US"/>
        </w:rPr>
        <w:t>2</w:t>
      </w:r>
      <w:r>
        <w:rPr>
          <w:lang w:val="en-US"/>
        </w:rPr>
        <w:t>.</w:t>
      </w:r>
      <w:r w:rsidR="00BD6738">
        <w:rPr>
          <w:lang w:val="en-US"/>
        </w:rPr>
        <w:t>2</w:t>
      </w:r>
    </w:p>
    <w:p w14:paraId="66A80CB6" w14:textId="77777777" w:rsidR="00FB3C9D" w:rsidRPr="007B626D" w:rsidRDefault="00FB3C9D">
      <w:pPr>
        <w:rPr>
          <w:lang w:val="en-US"/>
        </w:rPr>
      </w:pPr>
    </w:p>
    <w:sectPr w:rsidR="00FB3C9D" w:rsidRPr="007B626D">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F8C98" w14:textId="77777777" w:rsidR="006D2F93" w:rsidRDefault="006D2F93">
      <w:pPr>
        <w:spacing w:after="0"/>
      </w:pPr>
      <w:r>
        <w:separator/>
      </w:r>
    </w:p>
  </w:endnote>
  <w:endnote w:type="continuationSeparator" w:id="0">
    <w:p w14:paraId="4A4D1481" w14:textId="77777777" w:rsidR="006D2F93" w:rsidRDefault="006D2F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264468" w:rsidRDefault="00264468">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1AE51" w14:textId="77777777" w:rsidR="006D2F93" w:rsidRDefault="006D2F93">
      <w:pPr>
        <w:spacing w:after="0"/>
      </w:pPr>
      <w:r>
        <w:separator/>
      </w:r>
    </w:p>
  </w:footnote>
  <w:footnote w:type="continuationSeparator" w:id="0">
    <w:p w14:paraId="16626A57" w14:textId="77777777" w:rsidR="006D2F93" w:rsidRDefault="006D2F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BB3B2A"/>
    <w:multiLevelType w:val="hybridMultilevel"/>
    <w:tmpl w:val="D4AC5572"/>
    <w:lvl w:ilvl="0" w:tplc="9E52545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E0E3E81"/>
    <w:multiLevelType w:val="hybridMultilevel"/>
    <w:tmpl w:val="DDAA74EA"/>
    <w:lvl w:ilvl="0" w:tplc="89701D7E">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C0063F"/>
    <w:multiLevelType w:val="hybridMultilevel"/>
    <w:tmpl w:val="02502A92"/>
    <w:lvl w:ilvl="0" w:tplc="A704D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33576E"/>
    <w:multiLevelType w:val="hybridMultilevel"/>
    <w:tmpl w:val="A2680B78"/>
    <w:lvl w:ilvl="0" w:tplc="9222C038">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E0196A"/>
    <w:multiLevelType w:val="hybridMultilevel"/>
    <w:tmpl w:val="02ACE144"/>
    <w:lvl w:ilvl="0" w:tplc="14766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700AEF"/>
    <w:multiLevelType w:val="hybridMultilevel"/>
    <w:tmpl w:val="832EF0A8"/>
    <w:lvl w:ilvl="0" w:tplc="2982A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1B3EEE"/>
    <w:multiLevelType w:val="hybridMultilevel"/>
    <w:tmpl w:val="D5908D82"/>
    <w:lvl w:ilvl="0" w:tplc="F28ED0B8">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3"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29"/>
  </w:num>
  <w:num w:numId="4">
    <w:abstractNumId w:val="4"/>
  </w:num>
  <w:num w:numId="5">
    <w:abstractNumId w:val="20"/>
  </w:num>
  <w:num w:numId="6">
    <w:abstractNumId w:val="8"/>
  </w:num>
  <w:num w:numId="7">
    <w:abstractNumId w:val="5"/>
  </w:num>
  <w:num w:numId="8">
    <w:abstractNumId w:val="18"/>
  </w:num>
  <w:num w:numId="9">
    <w:abstractNumId w:val="24"/>
  </w:num>
  <w:num w:numId="10">
    <w:abstractNumId w:val="17"/>
  </w:num>
  <w:num w:numId="11">
    <w:abstractNumId w:val="10"/>
  </w:num>
  <w:num w:numId="12">
    <w:abstractNumId w:val="2"/>
  </w:num>
  <w:num w:numId="13">
    <w:abstractNumId w:val="9"/>
  </w:num>
  <w:num w:numId="14">
    <w:abstractNumId w:val="28"/>
  </w:num>
  <w:num w:numId="15">
    <w:abstractNumId w:val="3"/>
  </w:num>
  <w:num w:numId="16">
    <w:abstractNumId w:val="27"/>
  </w:num>
  <w:num w:numId="17">
    <w:abstractNumId w:val="33"/>
  </w:num>
  <w:num w:numId="18">
    <w:abstractNumId w:val="15"/>
  </w:num>
  <w:num w:numId="19">
    <w:abstractNumId w:val="2"/>
  </w:num>
  <w:num w:numId="20">
    <w:abstractNumId w:val="2"/>
  </w:num>
  <w:num w:numId="21">
    <w:abstractNumId w:val="32"/>
  </w:num>
  <w:num w:numId="22">
    <w:abstractNumId w:val="23"/>
  </w:num>
  <w:num w:numId="23">
    <w:abstractNumId w:val="14"/>
  </w:num>
  <w:num w:numId="24">
    <w:abstractNumId w:val="0"/>
  </w:num>
  <w:num w:numId="25">
    <w:abstractNumId w:val="19"/>
  </w:num>
  <w:num w:numId="26">
    <w:abstractNumId w:val="28"/>
  </w:num>
  <w:num w:numId="27">
    <w:abstractNumId w:val="7"/>
  </w:num>
  <w:num w:numId="28">
    <w:abstractNumId w:val="34"/>
  </w:num>
  <w:num w:numId="29">
    <w:abstractNumId w:val="31"/>
  </w:num>
  <w:num w:numId="30">
    <w:abstractNumId w:val="2"/>
  </w:num>
  <w:num w:numId="31">
    <w:abstractNumId w:val="11"/>
  </w:num>
  <w:num w:numId="32">
    <w:abstractNumId w:val="2"/>
  </w:num>
  <w:num w:numId="33">
    <w:abstractNumId w:val="30"/>
  </w:num>
  <w:num w:numId="34">
    <w:abstractNumId w:val="26"/>
  </w:num>
  <w:num w:numId="35">
    <w:abstractNumId w:val="1"/>
  </w:num>
  <w:num w:numId="36">
    <w:abstractNumId w:val="16"/>
  </w:num>
  <w:num w:numId="37">
    <w:abstractNumId w:val="2"/>
  </w:num>
  <w:num w:numId="38">
    <w:abstractNumId w:val="2"/>
  </w:num>
  <w:num w:numId="39">
    <w:abstractNumId w:val="6"/>
  </w:num>
  <w:num w:numId="40">
    <w:abstractNumId w:val="2"/>
  </w:num>
  <w:num w:numId="41">
    <w:abstractNumId w:val="22"/>
  </w:num>
  <w:num w:numId="42">
    <w:abstractNumId w:val="2"/>
  </w:num>
  <w:num w:numId="43">
    <w:abstractNumId w:val="13"/>
  </w:num>
  <w:num w:numId="44">
    <w:abstractNumId w:val="10"/>
  </w:num>
  <w:num w:numId="45">
    <w:abstractNumId w:val="21"/>
  </w:num>
  <w:num w:numId="46">
    <w:abstractNumId w:val="25"/>
  </w:num>
  <w:num w:numId="47">
    <w:abstractNumId w:val="2"/>
  </w:num>
  <w:num w:numId="48">
    <w:abstractNumId w:val="10"/>
  </w:num>
  <w:num w:numId="4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B0"/>
    <w:rsid w:val="00000244"/>
    <w:rsid w:val="00000A33"/>
    <w:rsid w:val="00000F5E"/>
    <w:rsid w:val="0000129B"/>
    <w:rsid w:val="000019BD"/>
    <w:rsid w:val="0000240B"/>
    <w:rsid w:val="0000329D"/>
    <w:rsid w:val="00006910"/>
    <w:rsid w:val="00011A2E"/>
    <w:rsid w:val="000126C2"/>
    <w:rsid w:val="00012835"/>
    <w:rsid w:val="00012B59"/>
    <w:rsid w:val="00013580"/>
    <w:rsid w:val="000141C0"/>
    <w:rsid w:val="00014D80"/>
    <w:rsid w:val="00015467"/>
    <w:rsid w:val="00015ECB"/>
    <w:rsid w:val="0001674C"/>
    <w:rsid w:val="000170D6"/>
    <w:rsid w:val="00017121"/>
    <w:rsid w:val="00017AB9"/>
    <w:rsid w:val="00020218"/>
    <w:rsid w:val="00021979"/>
    <w:rsid w:val="00021C14"/>
    <w:rsid w:val="00022EB0"/>
    <w:rsid w:val="00023758"/>
    <w:rsid w:val="00023B66"/>
    <w:rsid w:val="00024E6C"/>
    <w:rsid w:val="00025954"/>
    <w:rsid w:val="00027541"/>
    <w:rsid w:val="000316BC"/>
    <w:rsid w:val="00031A41"/>
    <w:rsid w:val="000328EA"/>
    <w:rsid w:val="00032D87"/>
    <w:rsid w:val="0003461C"/>
    <w:rsid w:val="00034B3C"/>
    <w:rsid w:val="00035095"/>
    <w:rsid w:val="000353D6"/>
    <w:rsid w:val="00036AB4"/>
    <w:rsid w:val="00036C0A"/>
    <w:rsid w:val="00041127"/>
    <w:rsid w:val="00041479"/>
    <w:rsid w:val="00041594"/>
    <w:rsid w:val="00041B32"/>
    <w:rsid w:val="00041DA2"/>
    <w:rsid w:val="000424C1"/>
    <w:rsid w:val="000427A6"/>
    <w:rsid w:val="00043613"/>
    <w:rsid w:val="00043C1A"/>
    <w:rsid w:val="00044299"/>
    <w:rsid w:val="0004436A"/>
    <w:rsid w:val="00044CAF"/>
    <w:rsid w:val="00044D3C"/>
    <w:rsid w:val="000460AE"/>
    <w:rsid w:val="00046206"/>
    <w:rsid w:val="00046ACB"/>
    <w:rsid w:val="00050102"/>
    <w:rsid w:val="00050648"/>
    <w:rsid w:val="00050829"/>
    <w:rsid w:val="00050891"/>
    <w:rsid w:val="00050B03"/>
    <w:rsid w:val="0005298A"/>
    <w:rsid w:val="000553AA"/>
    <w:rsid w:val="0005638F"/>
    <w:rsid w:val="000571A8"/>
    <w:rsid w:val="000572F9"/>
    <w:rsid w:val="00057D8E"/>
    <w:rsid w:val="000600F2"/>
    <w:rsid w:val="000612E9"/>
    <w:rsid w:val="00061F4E"/>
    <w:rsid w:val="00062892"/>
    <w:rsid w:val="000651A3"/>
    <w:rsid w:val="00065DFD"/>
    <w:rsid w:val="00066424"/>
    <w:rsid w:val="00066849"/>
    <w:rsid w:val="00066F60"/>
    <w:rsid w:val="000704C8"/>
    <w:rsid w:val="00071306"/>
    <w:rsid w:val="00071672"/>
    <w:rsid w:val="0007204F"/>
    <w:rsid w:val="000747B3"/>
    <w:rsid w:val="000766AE"/>
    <w:rsid w:val="00076F58"/>
    <w:rsid w:val="0008045F"/>
    <w:rsid w:val="0008052D"/>
    <w:rsid w:val="00080C41"/>
    <w:rsid w:val="000815E4"/>
    <w:rsid w:val="000815FA"/>
    <w:rsid w:val="000830B0"/>
    <w:rsid w:val="000831DF"/>
    <w:rsid w:val="00084951"/>
    <w:rsid w:val="00084FB3"/>
    <w:rsid w:val="000856A1"/>
    <w:rsid w:val="0008589A"/>
    <w:rsid w:val="000871FB"/>
    <w:rsid w:val="00087A0C"/>
    <w:rsid w:val="00090843"/>
    <w:rsid w:val="00090D9B"/>
    <w:rsid w:val="000918CA"/>
    <w:rsid w:val="00091EF7"/>
    <w:rsid w:val="00091F89"/>
    <w:rsid w:val="0009226B"/>
    <w:rsid w:val="0009452C"/>
    <w:rsid w:val="00094C49"/>
    <w:rsid w:val="000953BF"/>
    <w:rsid w:val="00096E18"/>
    <w:rsid w:val="000976CD"/>
    <w:rsid w:val="0009776A"/>
    <w:rsid w:val="000977B1"/>
    <w:rsid w:val="00097CE7"/>
    <w:rsid w:val="000A0880"/>
    <w:rsid w:val="000A23FC"/>
    <w:rsid w:val="000A2552"/>
    <w:rsid w:val="000A2813"/>
    <w:rsid w:val="000A2A15"/>
    <w:rsid w:val="000A2C15"/>
    <w:rsid w:val="000A33CC"/>
    <w:rsid w:val="000A5B10"/>
    <w:rsid w:val="000A5D52"/>
    <w:rsid w:val="000A5ED1"/>
    <w:rsid w:val="000A61EE"/>
    <w:rsid w:val="000A73DA"/>
    <w:rsid w:val="000B0DC5"/>
    <w:rsid w:val="000B10B3"/>
    <w:rsid w:val="000B3F8F"/>
    <w:rsid w:val="000B4328"/>
    <w:rsid w:val="000B4B60"/>
    <w:rsid w:val="000B5A0D"/>
    <w:rsid w:val="000B5FE1"/>
    <w:rsid w:val="000B76C5"/>
    <w:rsid w:val="000C2033"/>
    <w:rsid w:val="000C39F7"/>
    <w:rsid w:val="000C3A75"/>
    <w:rsid w:val="000C47CD"/>
    <w:rsid w:val="000C5272"/>
    <w:rsid w:val="000C6590"/>
    <w:rsid w:val="000C73CB"/>
    <w:rsid w:val="000C7608"/>
    <w:rsid w:val="000D0287"/>
    <w:rsid w:val="000D16A7"/>
    <w:rsid w:val="000D24BF"/>
    <w:rsid w:val="000D2BBD"/>
    <w:rsid w:val="000D39A1"/>
    <w:rsid w:val="000D5D9B"/>
    <w:rsid w:val="000D6FCF"/>
    <w:rsid w:val="000E0143"/>
    <w:rsid w:val="000E0D39"/>
    <w:rsid w:val="000E14E2"/>
    <w:rsid w:val="000E287E"/>
    <w:rsid w:val="000E76B1"/>
    <w:rsid w:val="000F044F"/>
    <w:rsid w:val="000F0EF0"/>
    <w:rsid w:val="000F13DB"/>
    <w:rsid w:val="000F2C9B"/>
    <w:rsid w:val="000F3372"/>
    <w:rsid w:val="000F3473"/>
    <w:rsid w:val="000F536D"/>
    <w:rsid w:val="000F651F"/>
    <w:rsid w:val="000F7828"/>
    <w:rsid w:val="001044AD"/>
    <w:rsid w:val="00106A87"/>
    <w:rsid w:val="0011171E"/>
    <w:rsid w:val="00111727"/>
    <w:rsid w:val="00112CFE"/>
    <w:rsid w:val="00113665"/>
    <w:rsid w:val="00113ACC"/>
    <w:rsid w:val="00114C40"/>
    <w:rsid w:val="0011599A"/>
    <w:rsid w:val="00115DD5"/>
    <w:rsid w:val="001167F8"/>
    <w:rsid w:val="001200E5"/>
    <w:rsid w:val="00120A3F"/>
    <w:rsid w:val="00120AA2"/>
    <w:rsid w:val="0012254F"/>
    <w:rsid w:val="00122A09"/>
    <w:rsid w:val="001236E3"/>
    <w:rsid w:val="00125A5C"/>
    <w:rsid w:val="00125CA2"/>
    <w:rsid w:val="00125F99"/>
    <w:rsid w:val="00126782"/>
    <w:rsid w:val="00126972"/>
    <w:rsid w:val="00127821"/>
    <w:rsid w:val="00130608"/>
    <w:rsid w:val="00130B4E"/>
    <w:rsid w:val="00130DAA"/>
    <w:rsid w:val="00133597"/>
    <w:rsid w:val="00136D1F"/>
    <w:rsid w:val="00137144"/>
    <w:rsid w:val="00137C2F"/>
    <w:rsid w:val="001401FA"/>
    <w:rsid w:val="00140722"/>
    <w:rsid w:val="00142893"/>
    <w:rsid w:val="001447D3"/>
    <w:rsid w:val="00144C2D"/>
    <w:rsid w:val="00146512"/>
    <w:rsid w:val="00146E5B"/>
    <w:rsid w:val="00146FD2"/>
    <w:rsid w:val="00147433"/>
    <w:rsid w:val="00150AFA"/>
    <w:rsid w:val="00152754"/>
    <w:rsid w:val="001531D6"/>
    <w:rsid w:val="00153F88"/>
    <w:rsid w:val="00154A41"/>
    <w:rsid w:val="00154BE8"/>
    <w:rsid w:val="001564D4"/>
    <w:rsid w:val="001571D5"/>
    <w:rsid w:val="00157E16"/>
    <w:rsid w:val="00161B6B"/>
    <w:rsid w:val="00161FBB"/>
    <w:rsid w:val="001626D8"/>
    <w:rsid w:val="00162C39"/>
    <w:rsid w:val="00163D68"/>
    <w:rsid w:val="00164072"/>
    <w:rsid w:val="0016524B"/>
    <w:rsid w:val="0016575B"/>
    <w:rsid w:val="001670CC"/>
    <w:rsid w:val="001700B3"/>
    <w:rsid w:val="001705F8"/>
    <w:rsid w:val="00172708"/>
    <w:rsid w:val="00173332"/>
    <w:rsid w:val="001747C3"/>
    <w:rsid w:val="00174D3D"/>
    <w:rsid w:val="00174D95"/>
    <w:rsid w:val="001757EE"/>
    <w:rsid w:val="00175DBA"/>
    <w:rsid w:val="00176D52"/>
    <w:rsid w:val="00177ED8"/>
    <w:rsid w:val="001805AE"/>
    <w:rsid w:val="00180FDB"/>
    <w:rsid w:val="0018219A"/>
    <w:rsid w:val="0018417B"/>
    <w:rsid w:val="00185676"/>
    <w:rsid w:val="00192411"/>
    <w:rsid w:val="00192A24"/>
    <w:rsid w:val="001944F2"/>
    <w:rsid w:val="00194921"/>
    <w:rsid w:val="00194946"/>
    <w:rsid w:val="001962DF"/>
    <w:rsid w:val="00196B81"/>
    <w:rsid w:val="00197298"/>
    <w:rsid w:val="00197E1C"/>
    <w:rsid w:val="001A0460"/>
    <w:rsid w:val="001A0BB5"/>
    <w:rsid w:val="001A2282"/>
    <w:rsid w:val="001A288D"/>
    <w:rsid w:val="001A393F"/>
    <w:rsid w:val="001A46DD"/>
    <w:rsid w:val="001A5C0A"/>
    <w:rsid w:val="001A63D8"/>
    <w:rsid w:val="001A6551"/>
    <w:rsid w:val="001B00C3"/>
    <w:rsid w:val="001B2480"/>
    <w:rsid w:val="001B2E70"/>
    <w:rsid w:val="001B3D23"/>
    <w:rsid w:val="001B490B"/>
    <w:rsid w:val="001B5230"/>
    <w:rsid w:val="001B5A36"/>
    <w:rsid w:val="001B63D5"/>
    <w:rsid w:val="001B64DA"/>
    <w:rsid w:val="001B6BF8"/>
    <w:rsid w:val="001B6DE7"/>
    <w:rsid w:val="001B7367"/>
    <w:rsid w:val="001C043B"/>
    <w:rsid w:val="001C1705"/>
    <w:rsid w:val="001C3D4E"/>
    <w:rsid w:val="001C41A4"/>
    <w:rsid w:val="001C4F02"/>
    <w:rsid w:val="001C52B2"/>
    <w:rsid w:val="001C57F3"/>
    <w:rsid w:val="001C684B"/>
    <w:rsid w:val="001C74AB"/>
    <w:rsid w:val="001D0743"/>
    <w:rsid w:val="001D0E02"/>
    <w:rsid w:val="001D1174"/>
    <w:rsid w:val="001D1F24"/>
    <w:rsid w:val="001D3396"/>
    <w:rsid w:val="001D3C21"/>
    <w:rsid w:val="001D44B7"/>
    <w:rsid w:val="001D4EBB"/>
    <w:rsid w:val="001D6534"/>
    <w:rsid w:val="001D7128"/>
    <w:rsid w:val="001E0763"/>
    <w:rsid w:val="001E1714"/>
    <w:rsid w:val="001E2DA5"/>
    <w:rsid w:val="001E48DD"/>
    <w:rsid w:val="001E4E27"/>
    <w:rsid w:val="001E5903"/>
    <w:rsid w:val="001E5D96"/>
    <w:rsid w:val="001E63DF"/>
    <w:rsid w:val="001E65BD"/>
    <w:rsid w:val="001F0F97"/>
    <w:rsid w:val="001F0FD9"/>
    <w:rsid w:val="001F1091"/>
    <w:rsid w:val="001F3794"/>
    <w:rsid w:val="001F3FE1"/>
    <w:rsid w:val="001F4A0A"/>
    <w:rsid w:val="001F51A1"/>
    <w:rsid w:val="001F5FB7"/>
    <w:rsid w:val="001F6DE8"/>
    <w:rsid w:val="001F7E10"/>
    <w:rsid w:val="002006F7"/>
    <w:rsid w:val="00201D0B"/>
    <w:rsid w:val="00203374"/>
    <w:rsid w:val="00203470"/>
    <w:rsid w:val="002036F2"/>
    <w:rsid w:val="00203BA4"/>
    <w:rsid w:val="00203F98"/>
    <w:rsid w:val="0020749F"/>
    <w:rsid w:val="002075C1"/>
    <w:rsid w:val="00210721"/>
    <w:rsid w:val="002125BF"/>
    <w:rsid w:val="002125E2"/>
    <w:rsid w:val="00212650"/>
    <w:rsid w:val="00212FB1"/>
    <w:rsid w:val="0021419D"/>
    <w:rsid w:val="002145DA"/>
    <w:rsid w:val="002160E9"/>
    <w:rsid w:val="00217248"/>
    <w:rsid w:val="00220B01"/>
    <w:rsid w:val="0022144D"/>
    <w:rsid w:val="002226D1"/>
    <w:rsid w:val="00223C00"/>
    <w:rsid w:val="00224D61"/>
    <w:rsid w:val="00226936"/>
    <w:rsid w:val="00230C99"/>
    <w:rsid w:val="00231ED6"/>
    <w:rsid w:val="0023503E"/>
    <w:rsid w:val="00237091"/>
    <w:rsid w:val="002375FA"/>
    <w:rsid w:val="002416E2"/>
    <w:rsid w:val="00241724"/>
    <w:rsid w:val="0024179E"/>
    <w:rsid w:val="00244524"/>
    <w:rsid w:val="00244E56"/>
    <w:rsid w:val="002459D9"/>
    <w:rsid w:val="00245E1B"/>
    <w:rsid w:val="002511C4"/>
    <w:rsid w:val="0025175A"/>
    <w:rsid w:val="002532F4"/>
    <w:rsid w:val="0025363F"/>
    <w:rsid w:val="00253786"/>
    <w:rsid w:val="00253D30"/>
    <w:rsid w:val="0025719E"/>
    <w:rsid w:val="002574EA"/>
    <w:rsid w:val="00257516"/>
    <w:rsid w:val="00257956"/>
    <w:rsid w:val="00257DD1"/>
    <w:rsid w:val="00261E7B"/>
    <w:rsid w:val="0026225D"/>
    <w:rsid w:val="0026291C"/>
    <w:rsid w:val="00262949"/>
    <w:rsid w:val="00262B6E"/>
    <w:rsid w:val="00263064"/>
    <w:rsid w:val="002636ED"/>
    <w:rsid w:val="00263820"/>
    <w:rsid w:val="00264468"/>
    <w:rsid w:val="00265DE1"/>
    <w:rsid w:val="002666E2"/>
    <w:rsid w:val="0026725A"/>
    <w:rsid w:val="002675AB"/>
    <w:rsid w:val="0026792D"/>
    <w:rsid w:val="00270AA5"/>
    <w:rsid w:val="0027148A"/>
    <w:rsid w:val="00274595"/>
    <w:rsid w:val="00274E37"/>
    <w:rsid w:val="00275B49"/>
    <w:rsid w:val="0027630C"/>
    <w:rsid w:val="002764AC"/>
    <w:rsid w:val="00276C41"/>
    <w:rsid w:val="00276E9C"/>
    <w:rsid w:val="00281CCF"/>
    <w:rsid w:val="002825C0"/>
    <w:rsid w:val="0028280E"/>
    <w:rsid w:val="00282947"/>
    <w:rsid w:val="00283C1B"/>
    <w:rsid w:val="00284585"/>
    <w:rsid w:val="00284725"/>
    <w:rsid w:val="00285A65"/>
    <w:rsid w:val="00286E0B"/>
    <w:rsid w:val="00290090"/>
    <w:rsid w:val="00290A32"/>
    <w:rsid w:val="0029122A"/>
    <w:rsid w:val="002912C0"/>
    <w:rsid w:val="0029157C"/>
    <w:rsid w:val="00292BB5"/>
    <w:rsid w:val="0029341F"/>
    <w:rsid w:val="0029398F"/>
    <w:rsid w:val="0029522C"/>
    <w:rsid w:val="002976C3"/>
    <w:rsid w:val="002A06B0"/>
    <w:rsid w:val="002A3412"/>
    <w:rsid w:val="002B0A46"/>
    <w:rsid w:val="002B0A9A"/>
    <w:rsid w:val="002B0C66"/>
    <w:rsid w:val="002B1810"/>
    <w:rsid w:val="002B1D10"/>
    <w:rsid w:val="002B26F8"/>
    <w:rsid w:val="002B4159"/>
    <w:rsid w:val="002B4EBC"/>
    <w:rsid w:val="002B543F"/>
    <w:rsid w:val="002B6D0E"/>
    <w:rsid w:val="002B7131"/>
    <w:rsid w:val="002C0667"/>
    <w:rsid w:val="002C0A0C"/>
    <w:rsid w:val="002C16E7"/>
    <w:rsid w:val="002C17FA"/>
    <w:rsid w:val="002C222F"/>
    <w:rsid w:val="002C22BF"/>
    <w:rsid w:val="002C2392"/>
    <w:rsid w:val="002C2523"/>
    <w:rsid w:val="002C2CB1"/>
    <w:rsid w:val="002C3FC6"/>
    <w:rsid w:val="002C4F40"/>
    <w:rsid w:val="002C682B"/>
    <w:rsid w:val="002C6ADA"/>
    <w:rsid w:val="002C6E9D"/>
    <w:rsid w:val="002C754E"/>
    <w:rsid w:val="002D0EF9"/>
    <w:rsid w:val="002D279D"/>
    <w:rsid w:val="002D4CFB"/>
    <w:rsid w:val="002D588E"/>
    <w:rsid w:val="002D5AE9"/>
    <w:rsid w:val="002D5FD7"/>
    <w:rsid w:val="002E0056"/>
    <w:rsid w:val="002E0097"/>
    <w:rsid w:val="002E0248"/>
    <w:rsid w:val="002E2EED"/>
    <w:rsid w:val="002E30F4"/>
    <w:rsid w:val="002E45E2"/>
    <w:rsid w:val="002E4B00"/>
    <w:rsid w:val="002E6820"/>
    <w:rsid w:val="002F0BD9"/>
    <w:rsid w:val="002F2FF5"/>
    <w:rsid w:val="002F4490"/>
    <w:rsid w:val="002F519D"/>
    <w:rsid w:val="002F6B1B"/>
    <w:rsid w:val="002F74B7"/>
    <w:rsid w:val="002F7F17"/>
    <w:rsid w:val="00300505"/>
    <w:rsid w:val="003007DF"/>
    <w:rsid w:val="003018B4"/>
    <w:rsid w:val="00302940"/>
    <w:rsid w:val="00302C2C"/>
    <w:rsid w:val="00302D21"/>
    <w:rsid w:val="00303669"/>
    <w:rsid w:val="00304A8A"/>
    <w:rsid w:val="0030528E"/>
    <w:rsid w:val="00305E3A"/>
    <w:rsid w:val="00306EDF"/>
    <w:rsid w:val="00310205"/>
    <w:rsid w:val="00310775"/>
    <w:rsid w:val="00310E40"/>
    <w:rsid w:val="003110BE"/>
    <w:rsid w:val="00311E5E"/>
    <w:rsid w:val="00311F3F"/>
    <w:rsid w:val="003128D8"/>
    <w:rsid w:val="003134B3"/>
    <w:rsid w:val="00313F0E"/>
    <w:rsid w:val="003142E4"/>
    <w:rsid w:val="00315CAB"/>
    <w:rsid w:val="00316A25"/>
    <w:rsid w:val="00317F1D"/>
    <w:rsid w:val="00320433"/>
    <w:rsid w:val="00320464"/>
    <w:rsid w:val="00320928"/>
    <w:rsid w:val="00320B36"/>
    <w:rsid w:val="0032251E"/>
    <w:rsid w:val="00322ADF"/>
    <w:rsid w:val="00322C53"/>
    <w:rsid w:val="00322E2F"/>
    <w:rsid w:val="003230DF"/>
    <w:rsid w:val="003236AE"/>
    <w:rsid w:val="003248A2"/>
    <w:rsid w:val="0032532E"/>
    <w:rsid w:val="003257EE"/>
    <w:rsid w:val="00325BFC"/>
    <w:rsid w:val="003264A9"/>
    <w:rsid w:val="003273A4"/>
    <w:rsid w:val="00330B06"/>
    <w:rsid w:val="00330CA1"/>
    <w:rsid w:val="00331B82"/>
    <w:rsid w:val="00335596"/>
    <w:rsid w:val="003418A8"/>
    <w:rsid w:val="00341F93"/>
    <w:rsid w:val="003424D2"/>
    <w:rsid w:val="0034331A"/>
    <w:rsid w:val="0034390F"/>
    <w:rsid w:val="00345593"/>
    <w:rsid w:val="00345CC4"/>
    <w:rsid w:val="00347E26"/>
    <w:rsid w:val="00350B26"/>
    <w:rsid w:val="003517E4"/>
    <w:rsid w:val="003526B9"/>
    <w:rsid w:val="00352B67"/>
    <w:rsid w:val="003531CB"/>
    <w:rsid w:val="00355047"/>
    <w:rsid w:val="00355464"/>
    <w:rsid w:val="00355FFF"/>
    <w:rsid w:val="00356C32"/>
    <w:rsid w:val="00356EF4"/>
    <w:rsid w:val="003570EC"/>
    <w:rsid w:val="00357EC2"/>
    <w:rsid w:val="00360AAC"/>
    <w:rsid w:val="00360B57"/>
    <w:rsid w:val="0036114A"/>
    <w:rsid w:val="00361554"/>
    <w:rsid w:val="00361609"/>
    <w:rsid w:val="003626F6"/>
    <w:rsid w:val="00362F5A"/>
    <w:rsid w:val="00363197"/>
    <w:rsid w:val="0036372C"/>
    <w:rsid w:val="00363BB8"/>
    <w:rsid w:val="00363F5B"/>
    <w:rsid w:val="00365408"/>
    <w:rsid w:val="00366D15"/>
    <w:rsid w:val="00367918"/>
    <w:rsid w:val="003748F8"/>
    <w:rsid w:val="003753B1"/>
    <w:rsid w:val="0037555A"/>
    <w:rsid w:val="00376B2D"/>
    <w:rsid w:val="003771EE"/>
    <w:rsid w:val="003779BE"/>
    <w:rsid w:val="00377EFF"/>
    <w:rsid w:val="00377F8D"/>
    <w:rsid w:val="0038188F"/>
    <w:rsid w:val="00382F95"/>
    <w:rsid w:val="0038350F"/>
    <w:rsid w:val="0038427D"/>
    <w:rsid w:val="00384459"/>
    <w:rsid w:val="00385244"/>
    <w:rsid w:val="00386992"/>
    <w:rsid w:val="00386A08"/>
    <w:rsid w:val="00386DB1"/>
    <w:rsid w:val="003875D9"/>
    <w:rsid w:val="00390F17"/>
    <w:rsid w:val="00391418"/>
    <w:rsid w:val="00391515"/>
    <w:rsid w:val="00391AA4"/>
    <w:rsid w:val="00392916"/>
    <w:rsid w:val="00392BB3"/>
    <w:rsid w:val="00392F28"/>
    <w:rsid w:val="00394A3B"/>
    <w:rsid w:val="0039504D"/>
    <w:rsid w:val="00395403"/>
    <w:rsid w:val="00395B8F"/>
    <w:rsid w:val="003964DF"/>
    <w:rsid w:val="003971F1"/>
    <w:rsid w:val="003972F5"/>
    <w:rsid w:val="003973C0"/>
    <w:rsid w:val="0039775F"/>
    <w:rsid w:val="003979FC"/>
    <w:rsid w:val="003A02A3"/>
    <w:rsid w:val="003A04B8"/>
    <w:rsid w:val="003A0C51"/>
    <w:rsid w:val="003A2105"/>
    <w:rsid w:val="003A24FF"/>
    <w:rsid w:val="003A32E6"/>
    <w:rsid w:val="003A3BCA"/>
    <w:rsid w:val="003A5748"/>
    <w:rsid w:val="003A5E93"/>
    <w:rsid w:val="003A67D7"/>
    <w:rsid w:val="003A768E"/>
    <w:rsid w:val="003B0178"/>
    <w:rsid w:val="003B0B4B"/>
    <w:rsid w:val="003B18D3"/>
    <w:rsid w:val="003B2931"/>
    <w:rsid w:val="003B2A74"/>
    <w:rsid w:val="003B5800"/>
    <w:rsid w:val="003B61CA"/>
    <w:rsid w:val="003B6AE6"/>
    <w:rsid w:val="003B6D7C"/>
    <w:rsid w:val="003B7E2C"/>
    <w:rsid w:val="003C2081"/>
    <w:rsid w:val="003C23FB"/>
    <w:rsid w:val="003C2489"/>
    <w:rsid w:val="003C2CAA"/>
    <w:rsid w:val="003C43B0"/>
    <w:rsid w:val="003C6AD2"/>
    <w:rsid w:val="003C7201"/>
    <w:rsid w:val="003C76AC"/>
    <w:rsid w:val="003D0B75"/>
    <w:rsid w:val="003D114E"/>
    <w:rsid w:val="003D164A"/>
    <w:rsid w:val="003D1DDD"/>
    <w:rsid w:val="003D2725"/>
    <w:rsid w:val="003D290B"/>
    <w:rsid w:val="003D2ED3"/>
    <w:rsid w:val="003D363B"/>
    <w:rsid w:val="003D36E1"/>
    <w:rsid w:val="003D59A2"/>
    <w:rsid w:val="003D60E8"/>
    <w:rsid w:val="003E06D2"/>
    <w:rsid w:val="003E1C6E"/>
    <w:rsid w:val="003E23D6"/>
    <w:rsid w:val="003E2817"/>
    <w:rsid w:val="003E3AFA"/>
    <w:rsid w:val="003E56A1"/>
    <w:rsid w:val="003E5BCF"/>
    <w:rsid w:val="003E5E24"/>
    <w:rsid w:val="003E72AB"/>
    <w:rsid w:val="003E7AA5"/>
    <w:rsid w:val="003F0FDF"/>
    <w:rsid w:val="003F2750"/>
    <w:rsid w:val="003F3ADC"/>
    <w:rsid w:val="003F3CDF"/>
    <w:rsid w:val="003F4EE3"/>
    <w:rsid w:val="003F4EFE"/>
    <w:rsid w:val="003F5D13"/>
    <w:rsid w:val="003F646E"/>
    <w:rsid w:val="003F6EEE"/>
    <w:rsid w:val="004002E5"/>
    <w:rsid w:val="004003B3"/>
    <w:rsid w:val="00400B48"/>
    <w:rsid w:val="00400D2D"/>
    <w:rsid w:val="00403D82"/>
    <w:rsid w:val="00403F5B"/>
    <w:rsid w:val="00404249"/>
    <w:rsid w:val="00405A25"/>
    <w:rsid w:val="00406765"/>
    <w:rsid w:val="004068D0"/>
    <w:rsid w:val="00407473"/>
    <w:rsid w:val="004102C1"/>
    <w:rsid w:val="004102D8"/>
    <w:rsid w:val="00410E9D"/>
    <w:rsid w:val="00411B2A"/>
    <w:rsid w:val="0041276D"/>
    <w:rsid w:val="0041279E"/>
    <w:rsid w:val="004133F9"/>
    <w:rsid w:val="004151F6"/>
    <w:rsid w:val="00415447"/>
    <w:rsid w:val="004165A8"/>
    <w:rsid w:val="00417788"/>
    <w:rsid w:val="00417E59"/>
    <w:rsid w:val="00420E3B"/>
    <w:rsid w:val="00421500"/>
    <w:rsid w:val="004217DB"/>
    <w:rsid w:val="0042289A"/>
    <w:rsid w:val="00422FC9"/>
    <w:rsid w:val="004233FD"/>
    <w:rsid w:val="0042340B"/>
    <w:rsid w:val="004238C5"/>
    <w:rsid w:val="00423E90"/>
    <w:rsid w:val="0042438E"/>
    <w:rsid w:val="00424747"/>
    <w:rsid w:val="00425B4D"/>
    <w:rsid w:val="00427C67"/>
    <w:rsid w:val="004305A1"/>
    <w:rsid w:val="0043191E"/>
    <w:rsid w:val="00431991"/>
    <w:rsid w:val="0043203A"/>
    <w:rsid w:val="00432FAA"/>
    <w:rsid w:val="0043359C"/>
    <w:rsid w:val="0043433F"/>
    <w:rsid w:val="004344A1"/>
    <w:rsid w:val="0043490D"/>
    <w:rsid w:val="00436E37"/>
    <w:rsid w:val="004408C8"/>
    <w:rsid w:val="00441020"/>
    <w:rsid w:val="00443B9F"/>
    <w:rsid w:val="004449F3"/>
    <w:rsid w:val="00444E1A"/>
    <w:rsid w:val="00445A95"/>
    <w:rsid w:val="00446710"/>
    <w:rsid w:val="00446A29"/>
    <w:rsid w:val="00447B68"/>
    <w:rsid w:val="00447D14"/>
    <w:rsid w:val="004500D5"/>
    <w:rsid w:val="00450364"/>
    <w:rsid w:val="00451A5F"/>
    <w:rsid w:val="00452E65"/>
    <w:rsid w:val="00453942"/>
    <w:rsid w:val="00453F9F"/>
    <w:rsid w:val="0045410F"/>
    <w:rsid w:val="004559F4"/>
    <w:rsid w:val="00455BBB"/>
    <w:rsid w:val="0045633B"/>
    <w:rsid w:val="004569C4"/>
    <w:rsid w:val="00456AB4"/>
    <w:rsid w:val="00457002"/>
    <w:rsid w:val="004613EE"/>
    <w:rsid w:val="00461F1E"/>
    <w:rsid w:val="00462056"/>
    <w:rsid w:val="00463248"/>
    <w:rsid w:val="004637FF"/>
    <w:rsid w:val="0046441A"/>
    <w:rsid w:val="0046517B"/>
    <w:rsid w:val="00466280"/>
    <w:rsid w:val="00466545"/>
    <w:rsid w:val="00467939"/>
    <w:rsid w:val="00467ECA"/>
    <w:rsid w:val="00471305"/>
    <w:rsid w:val="00471929"/>
    <w:rsid w:val="00472932"/>
    <w:rsid w:val="00474089"/>
    <w:rsid w:val="00474164"/>
    <w:rsid w:val="00474ACA"/>
    <w:rsid w:val="00475053"/>
    <w:rsid w:val="00475AA8"/>
    <w:rsid w:val="00476F75"/>
    <w:rsid w:val="00477C76"/>
    <w:rsid w:val="004804C7"/>
    <w:rsid w:val="00480E51"/>
    <w:rsid w:val="00480EB0"/>
    <w:rsid w:val="00481E39"/>
    <w:rsid w:val="00483907"/>
    <w:rsid w:val="00483DE8"/>
    <w:rsid w:val="00486B41"/>
    <w:rsid w:val="00487269"/>
    <w:rsid w:val="00490206"/>
    <w:rsid w:val="00491724"/>
    <w:rsid w:val="00491995"/>
    <w:rsid w:val="0049263E"/>
    <w:rsid w:val="004940F3"/>
    <w:rsid w:val="00494918"/>
    <w:rsid w:val="00497E33"/>
    <w:rsid w:val="004A0B48"/>
    <w:rsid w:val="004A3BFE"/>
    <w:rsid w:val="004A4870"/>
    <w:rsid w:val="004A4B6D"/>
    <w:rsid w:val="004A4F2D"/>
    <w:rsid w:val="004A51A0"/>
    <w:rsid w:val="004A6620"/>
    <w:rsid w:val="004A6966"/>
    <w:rsid w:val="004A6B43"/>
    <w:rsid w:val="004A6E69"/>
    <w:rsid w:val="004A7B3E"/>
    <w:rsid w:val="004B192B"/>
    <w:rsid w:val="004B2880"/>
    <w:rsid w:val="004B36FA"/>
    <w:rsid w:val="004B3B12"/>
    <w:rsid w:val="004B402D"/>
    <w:rsid w:val="004B4F9E"/>
    <w:rsid w:val="004B5CBA"/>
    <w:rsid w:val="004B7085"/>
    <w:rsid w:val="004C03D5"/>
    <w:rsid w:val="004C24F1"/>
    <w:rsid w:val="004C40BB"/>
    <w:rsid w:val="004C4227"/>
    <w:rsid w:val="004C497C"/>
    <w:rsid w:val="004C4B19"/>
    <w:rsid w:val="004C6E5A"/>
    <w:rsid w:val="004C7DE1"/>
    <w:rsid w:val="004D0C33"/>
    <w:rsid w:val="004D1103"/>
    <w:rsid w:val="004D183D"/>
    <w:rsid w:val="004D1F12"/>
    <w:rsid w:val="004D25E9"/>
    <w:rsid w:val="004D3493"/>
    <w:rsid w:val="004D5395"/>
    <w:rsid w:val="004D5B56"/>
    <w:rsid w:val="004D673D"/>
    <w:rsid w:val="004D6A6E"/>
    <w:rsid w:val="004D74EE"/>
    <w:rsid w:val="004D76C1"/>
    <w:rsid w:val="004E07E1"/>
    <w:rsid w:val="004E0B31"/>
    <w:rsid w:val="004E28FF"/>
    <w:rsid w:val="004E2FA4"/>
    <w:rsid w:val="004E33C4"/>
    <w:rsid w:val="004E4BF3"/>
    <w:rsid w:val="004E4E02"/>
    <w:rsid w:val="004E5487"/>
    <w:rsid w:val="004E7D43"/>
    <w:rsid w:val="004F0A83"/>
    <w:rsid w:val="004F0F81"/>
    <w:rsid w:val="004F1ACA"/>
    <w:rsid w:val="004F40DD"/>
    <w:rsid w:val="004F67E1"/>
    <w:rsid w:val="004F76AD"/>
    <w:rsid w:val="0050087B"/>
    <w:rsid w:val="005018AB"/>
    <w:rsid w:val="005048E7"/>
    <w:rsid w:val="00504F28"/>
    <w:rsid w:val="00506FD5"/>
    <w:rsid w:val="00507669"/>
    <w:rsid w:val="005079AC"/>
    <w:rsid w:val="00507EC0"/>
    <w:rsid w:val="00511731"/>
    <w:rsid w:val="00511888"/>
    <w:rsid w:val="00511A32"/>
    <w:rsid w:val="00511B31"/>
    <w:rsid w:val="00511B3E"/>
    <w:rsid w:val="0051307D"/>
    <w:rsid w:val="00513463"/>
    <w:rsid w:val="00514169"/>
    <w:rsid w:val="00514AD1"/>
    <w:rsid w:val="00517D55"/>
    <w:rsid w:val="0052095E"/>
    <w:rsid w:val="0052224E"/>
    <w:rsid w:val="00522307"/>
    <w:rsid w:val="00524992"/>
    <w:rsid w:val="00526AEE"/>
    <w:rsid w:val="005272CA"/>
    <w:rsid w:val="005276DB"/>
    <w:rsid w:val="00527BDE"/>
    <w:rsid w:val="00530857"/>
    <w:rsid w:val="00530B8F"/>
    <w:rsid w:val="0053110B"/>
    <w:rsid w:val="00532548"/>
    <w:rsid w:val="005329BD"/>
    <w:rsid w:val="0053314C"/>
    <w:rsid w:val="00533537"/>
    <w:rsid w:val="005337E4"/>
    <w:rsid w:val="0053627F"/>
    <w:rsid w:val="005365BA"/>
    <w:rsid w:val="005366E9"/>
    <w:rsid w:val="00536BAF"/>
    <w:rsid w:val="005373C9"/>
    <w:rsid w:val="00537917"/>
    <w:rsid w:val="00540097"/>
    <w:rsid w:val="005410C9"/>
    <w:rsid w:val="0054149A"/>
    <w:rsid w:val="00542290"/>
    <w:rsid w:val="00542460"/>
    <w:rsid w:val="00542648"/>
    <w:rsid w:val="005442E9"/>
    <w:rsid w:val="0054456C"/>
    <w:rsid w:val="005452EE"/>
    <w:rsid w:val="0054541A"/>
    <w:rsid w:val="005459C0"/>
    <w:rsid w:val="00547999"/>
    <w:rsid w:val="005506E1"/>
    <w:rsid w:val="00551A2C"/>
    <w:rsid w:val="00551DA3"/>
    <w:rsid w:val="005533C7"/>
    <w:rsid w:val="00553EB2"/>
    <w:rsid w:val="00554157"/>
    <w:rsid w:val="00554FF0"/>
    <w:rsid w:val="005555B7"/>
    <w:rsid w:val="0055641B"/>
    <w:rsid w:val="005568E0"/>
    <w:rsid w:val="00556DA8"/>
    <w:rsid w:val="00561283"/>
    <w:rsid w:val="0056179B"/>
    <w:rsid w:val="00562B1E"/>
    <w:rsid w:val="00562D0E"/>
    <w:rsid w:val="00562D82"/>
    <w:rsid w:val="0056448B"/>
    <w:rsid w:val="00565CA7"/>
    <w:rsid w:val="00566DD9"/>
    <w:rsid w:val="00567922"/>
    <w:rsid w:val="00567FDF"/>
    <w:rsid w:val="005701A9"/>
    <w:rsid w:val="00571FCC"/>
    <w:rsid w:val="00572478"/>
    <w:rsid w:val="00572752"/>
    <w:rsid w:val="0057281E"/>
    <w:rsid w:val="0057403D"/>
    <w:rsid w:val="0057571A"/>
    <w:rsid w:val="005762E1"/>
    <w:rsid w:val="005774E7"/>
    <w:rsid w:val="005776EF"/>
    <w:rsid w:val="005809B2"/>
    <w:rsid w:val="00581CD9"/>
    <w:rsid w:val="00582360"/>
    <w:rsid w:val="005834F7"/>
    <w:rsid w:val="00583BF2"/>
    <w:rsid w:val="005848C4"/>
    <w:rsid w:val="0058491F"/>
    <w:rsid w:val="005849F5"/>
    <w:rsid w:val="005865AC"/>
    <w:rsid w:val="00592436"/>
    <w:rsid w:val="00594C57"/>
    <w:rsid w:val="005957B0"/>
    <w:rsid w:val="005958ED"/>
    <w:rsid w:val="00595BD3"/>
    <w:rsid w:val="005976F6"/>
    <w:rsid w:val="00597F08"/>
    <w:rsid w:val="005A142A"/>
    <w:rsid w:val="005A1A12"/>
    <w:rsid w:val="005A1C6B"/>
    <w:rsid w:val="005A3102"/>
    <w:rsid w:val="005A4A4D"/>
    <w:rsid w:val="005A624F"/>
    <w:rsid w:val="005A7621"/>
    <w:rsid w:val="005B03CC"/>
    <w:rsid w:val="005B085E"/>
    <w:rsid w:val="005B1330"/>
    <w:rsid w:val="005B1A0C"/>
    <w:rsid w:val="005B1CA3"/>
    <w:rsid w:val="005B2C71"/>
    <w:rsid w:val="005B4F03"/>
    <w:rsid w:val="005B5AC9"/>
    <w:rsid w:val="005C0BB4"/>
    <w:rsid w:val="005C1593"/>
    <w:rsid w:val="005C3674"/>
    <w:rsid w:val="005C3F7E"/>
    <w:rsid w:val="005C7113"/>
    <w:rsid w:val="005C7F01"/>
    <w:rsid w:val="005D0048"/>
    <w:rsid w:val="005D1346"/>
    <w:rsid w:val="005D198B"/>
    <w:rsid w:val="005D23BF"/>
    <w:rsid w:val="005D3647"/>
    <w:rsid w:val="005D3973"/>
    <w:rsid w:val="005D3C79"/>
    <w:rsid w:val="005D4B38"/>
    <w:rsid w:val="005D6560"/>
    <w:rsid w:val="005E1A7D"/>
    <w:rsid w:val="005E281D"/>
    <w:rsid w:val="005E2E74"/>
    <w:rsid w:val="005E3F01"/>
    <w:rsid w:val="005E406F"/>
    <w:rsid w:val="005E452E"/>
    <w:rsid w:val="005E481B"/>
    <w:rsid w:val="005E52A0"/>
    <w:rsid w:val="005E601B"/>
    <w:rsid w:val="005E7F5A"/>
    <w:rsid w:val="005F2C0C"/>
    <w:rsid w:val="005F3A11"/>
    <w:rsid w:val="005F5244"/>
    <w:rsid w:val="005F6334"/>
    <w:rsid w:val="005F7545"/>
    <w:rsid w:val="005F7DA4"/>
    <w:rsid w:val="0060172D"/>
    <w:rsid w:val="006022B5"/>
    <w:rsid w:val="00603089"/>
    <w:rsid w:val="00603ADE"/>
    <w:rsid w:val="00604FBA"/>
    <w:rsid w:val="00605737"/>
    <w:rsid w:val="00605F77"/>
    <w:rsid w:val="00606539"/>
    <w:rsid w:val="00610954"/>
    <w:rsid w:val="00610F49"/>
    <w:rsid w:val="006122E6"/>
    <w:rsid w:val="0061237A"/>
    <w:rsid w:val="006128B8"/>
    <w:rsid w:val="00612C2A"/>
    <w:rsid w:val="00613408"/>
    <w:rsid w:val="00613908"/>
    <w:rsid w:val="00613A9E"/>
    <w:rsid w:val="00614922"/>
    <w:rsid w:val="00614C44"/>
    <w:rsid w:val="00615B5E"/>
    <w:rsid w:val="00615E36"/>
    <w:rsid w:val="00617992"/>
    <w:rsid w:val="0062039A"/>
    <w:rsid w:val="00620F91"/>
    <w:rsid w:val="00621611"/>
    <w:rsid w:val="00622777"/>
    <w:rsid w:val="00622CF2"/>
    <w:rsid w:val="00622EAE"/>
    <w:rsid w:val="00623EDD"/>
    <w:rsid w:val="00625450"/>
    <w:rsid w:val="00626084"/>
    <w:rsid w:val="00626DB5"/>
    <w:rsid w:val="0062798D"/>
    <w:rsid w:val="00627EBB"/>
    <w:rsid w:val="006310D2"/>
    <w:rsid w:val="006311AC"/>
    <w:rsid w:val="006312DE"/>
    <w:rsid w:val="00631C34"/>
    <w:rsid w:val="00632393"/>
    <w:rsid w:val="006328F6"/>
    <w:rsid w:val="00632A6F"/>
    <w:rsid w:val="006353AE"/>
    <w:rsid w:val="00642518"/>
    <w:rsid w:val="00642CDD"/>
    <w:rsid w:val="00642E49"/>
    <w:rsid w:val="00643165"/>
    <w:rsid w:val="00643341"/>
    <w:rsid w:val="0064542D"/>
    <w:rsid w:val="00645685"/>
    <w:rsid w:val="00645D5F"/>
    <w:rsid w:val="00646BE1"/>
    <w:rsid w:val="00646DA5"/>
    <w:rsid w:val="00650030"/>
    <w:rsid w:val="00653AC0"/>
    <w:rsid w:val="00653AF3"/>
    <w:rsid w:val="0065441C"/>
    <w:rsid w:val="00654D13"/>
    <w:rsid w:val="006566B3"/>
    <w:rsid w:val="00656937"/>
    <w:rsid w:val="006574C7"/>
    <w:rsid w:val="00660066"/>
    <w:rsid w:val="006606CB"/>
    <w:rsid w:val="00660836"/>
    <w:rsid w:val="00660ED0"/>
    <w:rsid w:val="00661549"/>
    <w:rsid w:val="006615B9"/>
    <w:rsid w:val="00664BDD"/>
    <w:rsid w:val="0066559A"/>
    <w:rsid w:val="006658C4"/>
    <w:rsid w:val="00666AE9"/>
    <w:rsid w:val="00667652"/>
    <w:rsid w:val="00671ECE"/>
    <w:rsid w:val="006731BE"/>
    <w:rsid w:val="00673BC3"/>
    <w:rsid w:val="00674955"/>
    <w:rsid w:val="00676D8D"/>
    <w:rsid w:val="006777FD"/>
    <w:rsid w:val="006800C7"/>
    <w:rsid w:val="00681D63"/>
    <w:rsid w:val="00682315"/>
    <w:rsid w:val="006827AF"/>
    <w:rsid w:val="00683926"/>
    <w:rsid w:val="00685473"/>
    <w:rsid w:val="00686945"/>
    <w:rsid w:val="00687DD2"/>
    <w:rsid w:val="0069085A"/>
    <w:rsid w:val="00690A2E"/>
    <w:rsid w:val="006930B9"/>
    <w:rsid w:val="00693A4B"/>
    <w:rsid w:val="00693C7E"/>
    <w:rsid w:val="00695618"/>
    <w:rsid w:val="006961CC"/>
    <w:rsid w:val="006967C9"/>
    <w:rsid w:val="00697F19"/>
    <w:rsid w:val="00697FF0"/>
    <w:rsid w:val="006A0D0A"/>
    <w:rsid w:val="006A329E"/>
    <w:rsid w:val="006A3F29"/>
    <w:rsid w:val="006A50D3"/>
    <w:rsid w:val="006A59F1"/>
    <w:rsid w:val="006A5EC3"/>
    <w:rsid w:val="006A69F9"/>
    <w:rsid w:val="006B066E"/>
    <w:rsid w:val="006B22D2"/>
    <w:rsid w:val="006B2865"/>
    <w:rsid w:val="006B2BC6"/>
    <w:rsid w:val="006B4CEE"/>
    <w:rsid w:val="006B4FA0"/>
    <w:rsid w:val="006B57C0"/>
    <w:rsid w:val="006B5979"/>
    <w:rsid w:val="006C0519"/>
    <w:rsid w:val="006C41F9"/>
    <w:rsid w:val="006C5129"/>
    <w:rsid w:val="006C5870"/>
    <w:rsid w:val="006C5CC8"/>
    <w:rsid w:val="006C654C"/>
    <w:rsid w:val="006C7EE5"/>
    <w:rsid w:val="006D0454"/>
    <w:rsid w:val="006D2431"/>
    <w:rsid w:val="006D2F93"/>
    <w:rsid w:val="006D3329"/>
    <w:rsid w:val="006D3593"/>
    <w:rsid w:val="006D5C15"/>
    <w:rsid w:val="006D5CF3"/>
    <w:rsid w:val="006D7895"/>
    <w:rsid w:val="006E1A21"/>
    <w:rsid w:val="006E1F31"/>
    <w:rsid w:val="006E2D57"/>
    <w:rsid w:val="006E3000"/>
    <w:rsid w:val="006E45A3"/>
    <w:rsid w:val="006E5703"/>
    <w:rsid w:val="006E724A"/>
    <w:rsid w:val="006E7C2E"/>
    <w:rsid w:val="006F0031"/>
    <w:rsid w:val="006F0042"/>
    <w:rsid w:val="006F0C7A"/>
    <w:rsid w:val="006F1C01"/>
    <w:rsid w:val="006F467C"/>
    <w:rsid w:val="006F59FB"/>
    <w:rsid w:val="006F79B7"/>
    <w:rsid w:val="006F7BA6"/>
    <w:rsid w:val="006F7CD7"/>
    <w:rsid w:val="006F7E5F"/>
    <w:rsid w:val="0070026F"/>
    <w:rsid w:val="00700333"/>
    <w:rsid w:val="00701097"/>
    <w:rsid w:val="007011AF"/>
    <w:rsid w:val="00701D7B"/>
    <w:rsid w:val="00702017"/>
    <w:rsid w:val="007023B1"/>
    <w:rsid w:val="007025E1"/>
    <w:rsid w:val="00703436"/>
    <w:rsid w:val="0070685F"/>
    <w:rsid w:val="00706B96"/>
    <w:rsid w:val="00707C3A"/>
    <w:rsid w:val="007108B2"/>
    <w:rsid w:val="007111C9"/>
    <w:rsid w:val="0071315C"/>
    <w:rsid w:val="00713C68"/>
    <w:rsid w:val="007144D0"/>
    <w:rsid w:val="00715B2D"/>
    <w:rsid w:val="0071698D"/>
    <w:rsid w:val="00717CEE"/>
    <w:rsid w:val="00720200"/>
    <w:rsid w:val="00720486"/>
    <w:rsid w:val="00720EF0"/>
    <w:rsid w:val="00720F10"/>
    <w:rsid w:val="0072251C"/>
    <w:rsid w:val="00723EB3"/>
    <w:rsid w:val="00724593"/>
    <w:rsid w:val="007301B3"/>
    <w:rsid w:val="00731441"/>
    <w:rsid w:val="007318AB"/>
    <w:rsid w:val="007333FE"/>
    <w:rsid w:val="00733E11"/>
    <w:rsid w:val="00735A5B"/>
    <w:rsid w:val="00736307"/>
    <w:rsid w:val="007403DB"/>
    <w:rsid w:val="00740F4F"/>
    <w:rsid w:val="00741CE7"/>
    <w:rsid w:val="00742108"/>
    <w:rsid w:val="007434CD"/>
    <w:rsid w:val="00743C66"/>
    <w:rsid w:val="00745099"/>
    <w:rsid w:val="0074556F"/>
    <w:rsid w:val="00747375"/>
    <w:rsid w:val="00747395"/>
    <w:rsid w:val="00751797"/>
    <w:rsid w:val="00751B9F"/>
    <w:rsid w:val="00753C4A"/>
    <w:rsid w:val="0075621B"/>
    <w:rsid w:val="0076158F"/>
    <w:rsid w:val="00762A4A"/>
    <w:rsid w:val="00763B33"/>
    <w:rsid w:val="00764DB8"/>
    <w:rsid w:val="0076604E"/>
    <w:rsid w:val="0077008F"/>
    <w:rsid w:val="00770A28"/>
    <w:rsid w:val="00771308"/>
    <w:rsid w:val="00772A7B"/>
    <w:rsid w:val="00773E99"/>
    <w:rsid w:val="007757EA"/>
    <w:rsid w:val="007771F4"/>
    <w:rsid w:val="00777A0C"/>
    <w:rsid w:val="00780172"/>
    <w:rsid w:val="0078096A"/>
    <w:rsid w:val="00780DEC"/>
    <w:rsid w:val="007811C7"/>
    <w:rsid w:val="007812C5"/>
    <w:rsid w:val="00781BF1"/>
    <w:rsid w:val="00781D9A"/>
    <w:rsid w:val="00781E1B"/>
    <w:rsid w:val="00782555"/>
    <w:rsid w:val="00782785"/>
    <w:rsid w:val="00782BCB"/>
    <w:rsid w:val="0078439F"/>
    <w:rsid w:val="00785665"/>
    <w:rsid w:val="00785B3F"/>
    <w:rsid w:val="00786C7C"/>
    <w:rsid w:val="00786FB5"/>
    <w:rsid w:val="00791F93"/>
    <w:rsid w:val="00792B03"/>
    <w:rsid w:val="00793786"/>
    <w:rsid w:val="007937D6"/>
    <w:rsid w:val="00793AED"/>
    <w:rsid w:val="00794731"/>
    <w:rsid w:val="007973CA"/>
    <w:rsid w:val="007977C0"/>
    <w:rsid w:val="007A299C"/>
    <w:rsid w:val="007A3550"/>
    <w:rsid w:val="007A3B2B"/>
    <w:rsid w:val="007A3BEE"/>
    <w:rsid w:val="007A5BD4"/>
    <w:rsid w:val="007A73FE"/>
    <w:rsid w:val="007A7B55"/>
    <w:rsid w:val="007A7FB2"/>
    <w:rsid w:val="007B05CF"/>
    <w:rsid w:val="007B146F"/>
    <w:rsid w:val="007B289B"/>
    <w:rsid w:val="007B2FBC"/>
    <w:rsid w:val="007B397A"/>
    <w:rsid w:val="007B4293"/>
    <w:rsid w:val="007B5036"/>
    <w:rsid w:val="007B53BB"/>
    <w:rsid w:val="007B5A73"/>
    <w:rsid w:val="007B5D55"/>
    <w:rsid w:val="007B626D"/>
    <w:rsid w:val="007B7220"/>
    <w:rsid w:val="007C1957"/>
    <w:rsid w:val="007C1C96"/>
    <w:rsid w:val="007C248B"/>
    <w:rsid w:val="007C42ED"/>
    <w:rsid w:val="007C4BF5"/>
    <w:rsid w:val="007C4F79"/>
    <w:rsid w:val="007C51B8"/>
    <w:rsid w:val="007C5A0A"/>
    <w:rsid w:val="007D010D"/>
    <w:rsid w:val="007D05C5"/>
    <w:rsid w:val="007D1664"/>
    <w:rsid w:val="007D18BA"/>
    <w:rsid w:val="007D2D0B"/>
    <w:rsid w:val="007D2E7B"/>
    <w:rsid w:val="007D4C0D"/>
    <w:rsid w:val="007D54B6"/>
    <w:rsid w:val="007D7260"/>
    <w:rsid w:val="007D74CA"/>
    <w:rsid w:val="007E05E0"/>
    <w:rsid w:val="007E0864"/>
    <w:rsid w:val="007E1184"/>
    <w:rsid w:val="007E2FDD"/>
    <w:rsid w:val="007E45F1"/>
    <w:rsid w:val="007E474C"/>
    <w:rsid w:val="007E5925"/>
    <w:rsid w:val="007F1CAD"/>
    <w:rsid w:val="007F1FE7"/>
    <w:rsid w:val="007F3378"/>
    <w:rsid w:val="007F3F53"/>
    <w:rsid w:val="007F4967"/>
    <w:rsid w:val="007F5869"/>
    <w:rsid w:val="007F5FF6"/>
    <w:rsid w:val="007F62A4"/>
    <w:rsid w:val="007F6414"/>
    <w:rsid w:val="007F6791"/>
    <w:rsid w:val="007F760D"/>
    <w:rsid w:val="007F7616"/>
    <w:rsid w:val="00800807"/>
    <w:rsid w:val="008011B2"/>
    <w:rsid w:val="00802763"/>
    <w:rsid w:val="008062BF"/>
    <w:rsid w:val="008063F8"/>
    <w:rsid w:val="00810137"/>
    <w:rsid w:val="008104D1"/>
    <w:rsid w:val="008119EA"/>
    <w:rsid w:val="00813BA2"/>
    <w:rsid w:val="0081473D"/>
    <w:rsid w:val="00815445"/>
    <w:rsid w:val="008156BC"/>
    <w:rsid w:val="008156F3"/>
    <w:rsid w:val="00816794"/>
    <w:rsid w:val="00817445"/>
    <w:rsid w:val="00820593"/>
    <w:rsid w:val="00821BF1"/>
    <w:rsid w:val="00822734"/>
    <w:rsid w:val="00825AAE"/>
    <w:rsid w:val="00826C23"/>
    <w:rsid w:val="00832F05"/>
    <w:rsid w:val="0083338D"/>
    <w:rsid w:val="00833E23"/>
    <w:rsid w:val="008341BA"/>
    <w:rsid w:val="0083428C"/>
    <w:rsid w:val="00834710"/>
    <w:rsid w:val="00834A4A"/>
    <w:rsid w:val="0084156A"/>
    <w:rsid w:val="00841D44"/>
    <w:rsid w:val="00842380"/>
    <w:rsid w:val="008424A7"/>
    <w:rsid w:val="008460D1"/>
    <w:rsid w:val="00846F71"/>
    <w:rsid w:val="00850602"/>
    <w:rsid w:val="00851702"/>
    <w:rsid w:val="00852D9B"/>
    <w:rsid w:val="00853D38"/>
    <w:rsid w:val="00854B7B"/>
    <w:rsid w:val="00854DEF"/>
    <w:rsid w:val="00854EE4"/>
    <w:rsid w:val="00856AC4"/>
    <w:rsid w:val="00862119"/>
    <w:rsid w:val="00863AD4"/>
    <w:rsid w:val="00863F06"/>
    <w:rsid w:val="00864651"/>
    <w:rsid w:val="00865199"/>
    <w:rsid w:val="00867F4B"/>
    <w:rsid w:val="00870017"/>
    <w:rsid w:val="00870FDD"/>
    <w:rsid w:val="00871C10"/>
    <w:rsid w:val="00873F6E"/>
    <w:rsid w:val="00874070"/>
    <w:rsid w:val="008741A5"/>
    <w:rsid w:val="008743F7"/>
    <w:rsid w:val="00875DF2"/>
    <w:rsid w:val="00875FC4"/>
    <w:rsid w:val="00880EDB"/>
    <w:rsid w:val="00881345"/>
    <w:rsid w:val="0088175F"/>
    <w:rsid w:val="0088201F"/>
    <w:rsid w:val="008849C7"/>
    <w:rsid w:val="0088618B"/>
    <w:rsid w:val="008873E7"/>
    <w:rsid w:val="00891CD3"/>
    <w:rsid w:val="00893576"/>
    <w:rsid w:val="008940D7"/>
    <w:rsid w:val="0089439F"/>
    <w:rsid w:val="008969E5"/>
    <w:rsid w:val="00897053"/>
    <w:rsid w:val="00897490"/>
    <w:rsid w:val="008A0DD5"/>
    <w:rsid w:val="008A1D00"/>
    <w:rsid w:val="008A2337"/>
    <w:rsid w:val="008A250A"/>
    <w:rsid w:val="008A4278"/>
    <w:rsid w:val="008A43BB"/>
    <w:rsid w:val="008A44A7"/>
    <w:rsid w:val="008A545B"/>
    <w:rsid w:val="008A548B"/>
    <w:rsid w:val="008A54C8"/>
    <w:rsid w:val="008A56AB"/>
    <w:rsid w:val="008A59FB"/>
    <w:rsid w:val="008A6B71"/>
    <w:rsid w:val="008A79B5"/>
    <w:rsid w:val="008A7DD3"/>
    <w:rsid w:val="008B026E"/>
    <w:rsid w:val="008B0EEB"/>
    <w:rsid w:val="008B0F81"/>
    <w:rsid w:val="008B1956"/>
    <w:rsid w:val="008B2E00"/>
    <w:rsid w:val="008B3436"/>
    <w:rsid w:val="008B4684"/>
    <w:rsid w:val="008B4FA0"/>
    <w:rsid w:val="008B5733"/>
    <w:rsid w:val="008B664F"/>
    <w:rsid w:val="008B78E0"/>
    <w:rsid w:val="008C0AA9"/>
    <w:rsid w:val="008C1F2F"/>
    <w:rsid w:val="008C21D6"/>
    <w:rsid w:val="008C3804"/>
    <w:rsid w:val="008C3F65"/>
    <w:rsid w:val="008C52C9"/>
    <w:rsid w:val="008C6197"/>
    <w:rsid w:val="008C63BE"/>
    <w:rsid w:val="008C6DBE"/>
    <w:rsid w:val="008C7DA3"/>
    <w:rsid w:val="008C7F56"/>
    <w:rsid w:val="008C7F58"/>
    <w:rsid w:val="008D011A"/>
    <w:rsid w:val="008D10F9"/>
    <w:rsid w:val="008D1913"/>
    <w:rsid w:val="008D1A1C"/>
    <w:rsid w:val="008D23D3"/>
    <w:rsid w:val="008D2E3C"/>
    <w:rsid w:val="008D3E6A"/>
    <w:rsid w:val="008D6A93"/>
    <w:rsid w:val="008D7277"/>
    <w:rsid w:val="008E03B6"/>
    <w:rsid w:val="008E12F7"/>
    <w:rsid w:val="008E361C"/>
    <w:rsid w:val="008E399F"/>
    <w:rsid w:val="008E5FE7"/>
    <w:rsid w:val="008E6075"/>
    <w:rsid w:val="008E732D"/>
    <w:rsid w:val="008F0CF2"/>
    <w:rsid w:val="008F1366"/>
    <w:rsid w:val="008F373E"/>
    <w:rsid w:val="008F3B6D"/>
    <w:rsid w:val="008F3E52"/>
    <w:rsid w:val="008F4308"/>
    <w:rsid w:val="008F488E"/>
    <w:rsid w:val="008F50BD"/>
    <w:rsid w:val="008F53D1"/>
    <w:rsid w:val="008F5610"/>
    <w:rsid w:val="008F7095"/>
    <w:rsid w:val="008F7BC2"/>
    <w:rsid w:val="009001AD"/>
    <w:rsid w:val="00900894"/>
    <w:rsid w:val="00901733"/>
    <w:rsid w:val="00901952"/>
    <w:rsid w:val="00903233"/>
    <w:rsid w:val="009034EF"/>
    <w:rsid w:val="00903EA7"/>
    <w:rsid w:val="00904380"/>
    <w:rsid w:val="0090506E"/>
    <w:rsid w:val="00905E64"/>
    <w:rsid w:val="009109A0"/>
    <w:rsid w:val="009124C7"/>
    <w:rsid w:val="00912A41"/>
    <w:rsid w:val="00912A65"/>
    <w:rsid w:val="00912FDB"/>
    <w:rsid w:val="00915D7E"/>
    <w:rsid w:val="00920032"/>
    <w:rsid w:val="00922748"/>
    <w:rsid w:val="00925B13"/>
    <w:rsid w:val="009269BE"/>
    <w:rsid w:val="00927675"/>
    <w:rsid w:val="00927788"/>
    <w:rsid w:val="00930A3A"/>
    <w:rsid w:val="0093161F"/>
    <w:rsid w:val="00932BF5"/>
    <w:rsid w:val="00933AE0"/>
    <w:rsid w:val="00933AFF"/>
    <w:rsid w:val="009367D7"/>
    <w:rsid w:val="00936E75"/>
    <w:rsid w:val="00937DFF"/>
    <w:rsid w:val="00940148"/>
    <w:rsid w:val="0094057C"/>
    <w:rsid w:val="00940AE2"/>
    <w:rsid w:val="00940C78"/>
    <w:rsid w:val="00942AE4"/>
    <w:rsid w:val="00943B6D"/>
    <w:rsid w:val="00945204"/>
    <w:rsid w:val="00947D87"/>
    <w:rsid w:val="009500D5"/>
    <w:rsid w:val="00950EBF"/>
    <w:rsid w:val="00951150"/>
    <w:rsid w:val="0095140E"/>
    <w:rsid w:val="009517FA"/>
    <w:rsid w:val="00954130"/>
    <w:rsid w:val="009541D4"/>
    <w:rsid w:val="0095550E"/>
    <w:rsid w:val="00955E49"/>
    <w:rsid w:val="009565AD"/>
    <w:rsid w:val="0095724D"/>
    <w:rsid w:val="009615CC"/>
    <w:rsid w:val="0096182A"/>
    <w:rsid w:val="0096282D"/>
    <w:rsid w:val="00962D4C"/>
    <w:rsid w:val="009639B4"/>
    <w:rsid w:val="00963C0E"/>
    <w:rsid w:val="00965004"/>
    <w:rsid w:val="00965361"/>
    <w:rsid w:val="009655C1"/>
    <w:rsid w:val="009656F7"/>
    <w:rsid w:val="00966544"/>
    <w:rsid w:val="009678D2"/>
    <w:rsid w:val="00967C75"/>
    <w:rsid w:val="009701A3"/>
    <w:rsid w:val="00970315"/>
    <w:rsid w:val="009709E3"/>
    <w:rsid w:val="00970B45"/>
    <w:rsid w:val="009710BB"/>
    <w:rsid w:val="00971195"/>
    <w:rsid w:val="00971906"/>
    <w:rsid w:val="00974454"/>
    <w:rsid w:val="00974BAE"/>
    <w:rsid w:val="00974E65"/>
    <w:rsid w:val="0097571B"/>
    <w:rsid w:val="00977C5F"/>
    <w:rsid w:val="009800E1"/>
    <w:rsid w:val="009800FC"/>
    <w:rsid w:val="0098068A"/>
    <w:rsid w:val="00981CCD"/>
    <w:rsid w:val="00982B49"/>
    <w:rsid w:val="00982DB1"/>
    <w:rsid w:val="009848B9"/>
    <w:rsid w:val="00985695"/>
    <w:rsid w:val="009858E4"/>
    <w:rsid w:val="00985E6C"/>
    <w:rsid w:val="00986189"/>
    <w:rsid w:val="009902C2"/>
    <w:rsid w:val="0099074F"/>
    <w:rsid w:val="00990DFC"/>
    <w:rsid w:val="0099119A"/>
    <w:rsid w:val="00991CEA"/>
    <w:rsid w:val="009942A7"/>
    <w:rsid w:val="009957AB"/>
    <w:rsid w:val="00995804"/>
    <w:rsid w:val="00995C53"/>
    <w:rsid w:val="009973C2"/>
    <w:rsid w:val="009A1E29"/>
    <w:rsid w:val="009A334D"/>
    <w:rsid w:val="009A36DE"/>
    <w:rsid w:val="009A40AE"/>
    <w:rsid w:val="009A5D41"/>
    <w:rsid w:val="009A625C"/>
    <w:rsid w:val="009A68D2"/>
    <w:rsid w:val="009A77E2"/>
    <w:rsid w:val="009A7FBB"/>
    <w:rsid w:val="009B0850"/>
    <w:rsid w:val="009B1172"/>
    <w:rsid w:val="009B1A4B"/>
    <w:rsid w:val="009B1E7D"/>
    <w:rsid w:val="009B3E20"/>
    <w:rsid w:val="009B44C1"/>
    <w:rsid w:val="009B680A"/>
    <w:rsid w:val="009B71C6"/>
    <w:rsid w:val="009B7335"/>
    <w:rsid w:val="009B7E28"/>
    <w:rsid w:val="009C0427"/>
    <w:rsid w:val="009C0D16"/>
    <w:rsid w:val="009C1AB7"/>
    <w:rsid w:val="009C1AED"/>
    <w:rsid w:val="009C2210"/>
    <w:rsid w:val="009C2F89"/>
    <w:rsid w:val="009C33D8"/>
    <w:rsid w:val="009C3531"/>
    <w:rsid w:val="009C3CE8"/>
    <w:rsid w:val="009C4D1D"/>
    <w:rsid w:val="009C5037"/>
    <w:rsid w:val="009C5E21"/>
    <w:rsid w:val="009C681F"/>
    <w:rsid w:val="009C7920"/>
    <w:rsid w:val="009D0BAF"/>
    <w:rsid w:val="009D0F40"/>
    <w:rsid w:val="009D2050"/>
    <w:rsid w:val="009D232E"/>
    <w:rsid w:val="009D3D56"/>
    <w:rsid w:val="009D4E48"/>
    <w:rsid w:val="009D555E"/>
    <w:rsid w:val="009D58B1"/>
    <w:rsid w:val="009D6644"/>
    <w:rsid w:val="009D6C3A"/>
    <w:rsid w:val="009D7698"/>
    <w:rsid w:val="009E164E"/>
    <w:rsid w:val="009E1DE7"/>
    <w:rsid w:val="009E20BA"/>
    <w:rsid w:val="009E4F26"/>
    <w:rsid w:val="009E5D0E"/>
    <w:rsid w:val="009E5F4A"/>
    <w:rsid w:val="009E61D4"/>
    <w:rsid w:val="009E75AA"/>
    <w:rsid w:val="009E75FB"/>
    <w:rsid w:val="009F069A"/>
    <w:rsid w:val="009F1AFB"/>
    <w:rsid w:val="009F2BA6"/>
    <w:rsid w:val="009F2E71"/>
    <w:rsid w:val="009F374A"/>
    <w:rsid w:val="009F4676"/>
    <w:rsid w:val="009F6356"/>
    <w:rsid w:val="009F6EA5"/>
    <w:rsid w:val="009F7574"/>
    <w:rsid w:val="009F7E9B"/>
    <w:rsid w:val="00A01779"/>
    <w:rsid w:val="00A01F58"/>
    <w:rsid w:val="00A02D64"/>
    <w:rsid w:val="00A02DE1"/>
    <w:rsid w:val="00A03283"/>
    <w:rsid w:val="00A036F8"/>
    <w:rsid w:val="00A039DC"/>
    <w:rsid w:val="00A058BE"/>
    <w:rsid w:val="00A05D03"/>
    <w:rsid w:val="00A069E9"/>
    <w:rsid w:val="00A06F1D"/>
    <w:rsid w:val="00A10898"/>
    <w:rsid w:val="00A1181E"/>
    <w:rsid w:val="00A11F45"/>
    <w:rsid w:val="00A124B9"/>
    <w:rsid w:val="00A1257B"/>
    <w:rsid w:val="00A125B6"/>
    <w:rsid w:val="00A15127"/>
    <w:rsid w:val="00A153F0"/>
    <w:rsid w:val="00A22097"/>
    <w:rsid w:val="00A22A7A"/>
    <w:rsid w:val="00A23D85"/>
    <w:rsid w:val="00A240F6"/>
    <w:rsid w:val="00A240F8"/>
    <w:rsid w:val="00A24502"/>
    <w:rsid w:val="00A25F07"/>
    <w:rsid w:val="00A271B2"/>
    <w:rsid w:val="00A2736F"/>
    <w:rsid w:val="00A274D9"/>
    <w:rsid w:val="00A27C98"/>
    <w:rsid w:val="00A30EFB"/>
    <w:rsid w:val="00A310EE"/>
    <w:rsid w:val="00A318FE"/>
    <w:rsid w:val="00A31982"/>
    <w:rsid w:val="00A31B7F"/>
    <w:rsid w:val="00A325F0"/>
    <w:rsid w:val="00A33091"/>
    <w:rsid w:val="00A340A3"/>
    <w:rsid w:val="00A345E5"/>
    <w:rsid w:val="00A35093"/>
    <w:rsid w:val="00A36119"/>
    <w:rsid w:val="00A37622"/>
    <w:rsid w:val="00A37EA1"/>
    <w:rsid w:val="00A40322"/>
    <w:rsid w:val="00A40371"/>
    <w:rsid w:val="00A40410"/>
    <w:rsid w:val="00A41306"/>
    <w:rsid w:val="00A41641"/>
    <w:rsid w:val="00A41907"/>
    <w:rsid w:val="00A41A79"/>
    <w:rsid w:val="00A42E99"/>
    <w:rsid w:val="00A432F6"/>
    <w:rsid w:val="00A43610"/>
    <w:rsid w:val="00A444DC"/>
    <w:rsid w:val="00A44EEA"/>
    <w:rsid w:val="00A45166"/>
    <w:rsid w:val="00A4568F"/>
    <w:rsid w:val="00A471D4"/>
    <w:rsid w:val="00A474D3"/>
    <w:rsid w:val="00A502C6"/>
    <w:rsid w:val="00A52376"/>
    <w:rsid w:val="00A52A32"/>
    <w:rsid w:val="00A53EC4"/>
    <w:rsid w:val="00A546D7"/>
    <w:rsid w:val="00A56162"/>
    <w:rsid w:val="00A56ED6"/>
    <w:rsid w:val="00A56FA4"/>
    <w:rsid w:val="00A6078F"/>
    <w:rsid w:val="00A6084B"/>
    <w:rsid w:val="00A6230C"/>
    <w:rsid w:val="00A6344F"/>
    <w:rsid w:val="00A64FED"/>
    <w:rsid w:val="00A65925"/>
    <w:rsid w:val="00A663CC"/>
    <w:rsid w:val="00A6690D"/>
    <w:rsid w:val="00A67CE7"/>
    <w:rsid w:val="00A70B26"/>
    <w:rsid w:val="00A70C6B"/>
    <w:rsid w:val="00A715C4"/>
    <w:rsid w:val="00A7298B"/>
    <w:rsid w:val="00A7379D"/>
    <w:rsid w:val="00A752C6"/>
    <w:rsid w:val="00A80826"/>
    <w:rsid w:val="00A81151"/>
    <w:rsid w:val="00A81BAF"/>
    <w:rsid w:val="00A8226D"/>
    <w:rsid w:val="00A831D8"/>
    <w:rsid w:val="00A831DE"/>
    <w:rsid w:val="00A83617"/>
    <w:rsid w:val="00A837B6"/>
    <w:rsid w:val="00A84A3E"/>
    <w:rsid w:val="00A84EC4"/>
    <w:rsid w:val="00A8508C"/>
    <w:rsid w:val="00A85356"/>
    <w:rsid w:val="00A85AF5"/>
    <w:rsid w:val="00A85D89"/>
    <w:rsid w:val="00A8600E"/>
    <w:rsid w:val="00A86B77"/>
    <w:rsid w:val="00A8753F"/>
    <w:rsid w:val="00A87A12"/>
    <w:rsid w:val="00A90A3B"/>
    <w:rsid w:val="00A90D75"/>
    <w:rsid w:val="00A92892"/>
    <w:rsid w:val="00A93C41"/>
    <w:rsid w:val="00A94F53"/>
    <w:rsid w:val="00A964D6"/>
    <w:rsid w:val="00A97C12"/>
    <w:rsid w:val="00AA0675"/>
    <w:rsid w:val="00AA0CC7"/>
    <w:rsid w:val="00AA1400"/>
    <w:rsid w:val="00AA229F"/>
    <w:rsid w:val="00AA2447"/>
    <w:rsid w:val="00AA251C"/>
    <w:rsid w:val="00AA34D9"/>
    <w:rsid w:val="00AA3567"/>
    <w:rsid w:val="00AA39CC"/>
    <w:rsid w:val="00AA3A0B"/>
    <w:rsid w:val="00AA49AE"/>
    <w:rsid w:val="00AA4A71"/>
    <w:rsid w:val="00AA5808"/>
    <w:rsid w:val="00AA5B39"/>
    <w:rsid w:val="00AA7474"/>
    <w:rsid w:val="00AB0307"/>
    <w:rsid w:val="00AB07D3"/>
    <w:rsid w:val="00AB09A1"/>
    <w:rsid w:val="00AB09D7"/>
    <w:rsid w:val="00AB0CE1"/>
    <w:rsid w:val="00AB127D"/>
    <w:rsid w:val="00AB1B12"/>
    <w:rsid w:val="00AB1F15"/>
    <w:rsid w:val="00AB2C01"/>
    <w:rsid w:val="00AB46DC"/>
    <w:rsid w:val="00AB4AA9"/>
    <w:rsid w:val="00AB70D3"/>
    <w:rsid w:val="00AB7E54"/>
    <w:rsid w:val="00AC1893"/>
    <w:rsid w:val="00AC1D02"/>
    <w:rsid w:val="00AC1F5A"/>
    <w:rsid w:val="00AC3354"/>
    <w:rsid w:val="00AC38F3"/>
    <w:rsid w:val="00AC4020"/>
    <w:rsid w:val="00AC4AFF"/>
    <w:rsid w:val="00AC5A69"/>
    <w:rsid w:val="00AC5B26"/>
    <w:rsid w:val="00AC61E8"/>
    <w:rsid w:val="00AC6529"/>
    <w:rsid w:val="00AC6BF9"/>
    <w:rsid w:val="00AD22E9"/>
    <w:rsid w:val="00AD270D"/>
    <w:rsid w:val="00AD2EEE"/>
    <w:rsid w:val="00AD2F52"/>
    <w:rsid w:val="00AD30E7"/>
    <w:rsid w:val="00AD3945"/>
    <w:rsid w:val="00AD3AD3"/>
    <w:rsid w:val="00AD3C3F"/>
    <w:rsid w:val="00AD4918"/>
    <w:rsid w:val="00AD4D8A"/>
    <w:rsid w:val="00AD6CD4"/>
    <w:rsid w:val="00AE0819"/>
    <w:rsid w:val="00AE15D7"/>
    <w:rsid w:val="00AE168C"/>
    <w:rsid w:val="00AE1A6B"/>
    <w:rsid w:val="00AE1E3E"/>
    <w:rsid w:val="00AE2300"/>
    <w:rsid w:val="00AE3D4E"/>
    <w:rsid w:val="00AE46DE"/>
    <w:rsid w:val="00AE4D9C"/>
    <w:rsid w:val="00AE73AF"/>
    <w:rsid w:val="00AE74B0"/>
    <w:rsid w:val="00AE7D63"/>
    <w:rsid w:val="00AF2745"/>
    <w:rsid w:val="00AF6793"/>
    <w:rsid w:val="00AF7210"/>
    <w:rsid w:val="00AF7398"/>
    <w:rsid w:val="00AF7466"/>
    <w:rsid w:val="00AF7D84"/>
    <w:rsid w:val="00B0017A"/>
    <w:rsid w:val="00B02498"/>
    <w:rsid w:val="00B024A0"/>
    <w:rsid w:val="00B03764"/>
    <w:rsid w:val="00B047E6"/>
    <w:rsid w:val="00B0559C"/>
    <w:rsid w:val="00B05E16"/>
    <w:rsid w:val="00B06BA1"/>
    <w:rsid w:val="00B07990"/>
    <w:rsid w:val="00B1081F"/>
    <w:rsid w:val="00B114E0"/>
    <w:rsid w:val="00B1197A"/>
    <w:rsid w:val="00B12992"/>
    <w:rsid w:val="00B1314A"/>
    <w:rsid w:val="00B135E8"/>
    <w:rsid w:val="00B15326"/>
    <w:rsid w:val="00B154C8"/>
    <w:rsid w:val="00B17A6A"/>
    <w:rsid w:val="00B17B03"/>
    <w:rsid w:val="00B20466"/>
    <w:rsid w:val="00B21074"/>
    <w:rsid w:val="00B212F7"/>
    <w:rsid w:val="00B2415E"/>
    <w:rsid w:val="00B250B4"/>
    <w:rsid w:val="00B26106"/>
    <w:rsid w:val="00B262AC"/>
    <w:rsid w:val="00B263FE"/>
    <w:rsid w:val="00B267A0"/>
    <w:rsid w:val="00B31351"/>
    <w:rsid w:val="00B31F64"/>
    <w:rsid w:val="00B3213B"/>
    <w:rsid w:val="00B328CF"/>
    <w:rsid w:val="00B34010"/>
    <w:rsid w:val="00B3581E"/>
    <w:rsid w:val="00B36BF3"/>
    <w:rsid w:val="00B36C0B"/>
    <w:rsid w:val="00B37DD6"/>
    <w:rsid w:val="00B4063D"/>
    <w:rsid w:val="00B40C4E"/>
    <w:rsid w:val="00B40FF5"/>
    <w:rsid w:val="00B42252"/>
    <w:rsid w:val="00B4319A"/>
    <w:rsid w:val="00B447A5"/>
    <w:rsid w:val="00B461C9"/>
    <w:rsid w:val="00B461CE"/>
    <w:rsid w:val="00B463EF"/>
    <w:rsid w:val="00B473B2"/>
    <w:rsid w:val="00B50223"/>
    <w:rsid w:val="00B51B68"/>
    <w:rsid w:val="00B5264C"/>
    <w:rsid w:val="00B527FA"/>
    <w:rsid w:val="00B52846"/>
    <w:rsid w:val="00B528FB"/>
    <w:rsid w:val="00B52D42"/>
    <w:rsid w:val="00B52D68"/>
    <w:rsid w:val="00B56299"/>
    <w:rsid w:val="00B57277"/>
    <w:rsid w:val="00B57377"/>
    <w:rsid w:val="00B602F5"/>
    <w:rsid w:val="00B605BA"/>
    <w:rsid w:val="00B62674"/>
    <w:rsid w:val="00B62D1C"/>
    <w:rsid w:val="00B62F8D"/>
    <w:rsid w:val="00B63017"/>
    <w:rsid w:val="00B631AE"/>
    <w:rsid w:val="00B635F7"/>
    <w:rsid w:val="00B63FCA"/>
    <w:rsid w:val="00B64F79"/>
    <w:rsid w:val="00B651E2"/>
    <w:rsid w:val="00B65A53"/>
    <w:rsid w:val="00B70FB9"/>
    <w:rsid w:val="00B72C91"/>
    <w:rsid w:val="00B73A75"/>
    <w:rsid w:val="00B75803"/>
    <w:rsid w:val="00B76549"/>
    <w:rsid w:val="00B7797C"/>
    <w:rsid w:val="00B808D8"/>
    <w:rsid w:val="00B83577"/>
    <w:rsid w:val="00B842C1"/>
    <w:rsid w:val="00B857AB"/>
    <w:rsid w:val="00B870F6"/>
    <w:rsid w:val="00B87E0E"/>
    <w:rsid w:val="00B90A80"/>
    <w:rsid w:val="00B91592"/>
    <w:rsid w:val="00B9304D"/>
    <w:rsid w:val="00BA0532"/>
    <w:rsid w:val="00BA1EE4"/>
    <w:rsid w:val="00BA236A"/>
    <w:rsid w:val="00BA2CBD"/>
    <w:rsid w:val="00BA426D"/>
    <w:rsid w:val="00BA5021"/>
    <w:rsid w:val="00BA56DB"/>
    <w:rsid w:val="00BA5F98"/>
    <w:rsid w:val="00BA6A66"/>
    <w:rsid w:val="00BA6BBD"/>
    <w:rsid w:val="00BA7204"/>
    <w:rsid w:val="00BB0C68"/>
    <w:rsid w:val="00BB14E2"/>
    <w:rsid w:val="00BB158F"/>
    <w:rsid w:val="00BB169E"/>
    <w:rsid w:val="00BB1C45"/>
    <w:rsid w:val="00BB1D66"/>
    <w:rsid w:val="00BB31F9"/>
    <w:rsid w:val="00BB3D83"/>
    <w:rsid w:val="00BB4465"/>
    <w:rsid w:val="00BB4572"/>
    <w:rsid w:val="00BB5794"/>
    <w:rsid w:val="00BB5B94"/>
    <w:rsid w:val="00BB623C"/>
    <w:rsid w:val="00BB66F8"/>
    <w:rsid w:val="00BB6B5F"/>
    <w:rsid w:val="00BB7B5C"/>
    <w:rsid w:val="00BC03E4"/>
    <w:rsid w:val="00BC1210"/>
    <w:rsid w:val="00BC12BE"/>
    <w:rsid w:val="00BC2E89"/>
    <w:rsid w:val="00BC330D"/>
    <w:rsid w:val="00BC3F8D"/>
    <w:rsid w:val="00BC4C30"/>
    <w:rsid w:val="00BC5EE3"/>
    <w:rsid w:val="00BC6CF6"/>
    <w:rsid w:val="00BC6E6D"/>
    <w:rsid w:val="00BC70BE"/>
    <w:rsid w:val="00BD1BAA"/>
    <w:rsid w:val="00BD1CAB"/>
    <w:rsid w:val="00BD2C36"/>
    <w:rsid w:val="00BD3477"/>
    <w:rsid w:val="00BD3E6B"/>
    <w:rsid w:val="00BD5C94"/>
    <w:rsid w:val="00BD62D2"/>
    <w:rsid w:val="00BD6701"/>
    <w:rsid w:val="00BD6738"/>
    <w:rsid w:val="00BE0A18"/>
    <w:rsid w:val="00BE15F5"/>
    <w:rsid w:val="00BE1AD7"/>
    <w:rsid w:val="00BE3194"/>
    <w:rsid w:val="00BE4B6F"/>
    <w:rsid w:val="00BE6B39"/>
    <w:rsid w:val="00BE7D3A"/>
    <w:rsid w:val="00BF020D"/>
    <w:rsid w:val="00BF0837"/>
    <w:rsid w:val="00BF10AD"/>
    <w:rsid w:val="00BF2A95"/>
    <w:rsid w:val="00BF52CE"/>
    <w:rsid w:val="00BF550E"/>
    <w:rsid w:val="00BF5BBC"/>
    <w:rsid w:val="00BF65EF"/>
    <w:rsid w:val="00BF6A8D"/>
    <w:rsid w:val="00BF6F9B"/>
    <w:rsid w:val="00BF7FA9"/>
    <w:rsid w:val="00C002A0"/>
    <w:rsid w:val="00C022AD"/>
    <w:rsid w:val="00C02D39"/>
    <w:rsid w:val="00C0529B"/>
    <w:rsid w:val="00C06BEA"/>
    <w:rsid w:val="00C06E1F"/>
    <w:rsid w:val="00C07229"/>
    <w:rsid w:val="00C10493"/>
    <w:rsid w:val="00C110CF"/>
    <w:rsid w:val="00C11564"/>
    <w:rsid w:val="00C14E49"/>
    <w:rsid w:val="00C15513"/>
    <w:rsid w:val="00C162CA"/>
    <w:rsid w:val="00C17072"/>
    <w:rsid w:val="00C1757C"/>
    <w:rsid w:val="00C2224A"/>
    <w:rsid w:val="00C2247C"/>
    <w:rsid w:val="00C22C3A"/>
    <w:rsid w:val="00C22CEC"/>
    <w:rsid w:val="00C22E1E"/>
    <w:rsid w:val="00C23975"/>
    <w:rsid w:val="00C239BD"/>
    <w:rsid w:val="00C24BF6"/>
    <w:rsid w:val="00C268C7"/>
    <w:rsid w:val="00C26B85"/>
    <w:rsid w:val="00C325DF"/>
    <w:rsid w:val="00C325F8"/>
    <w:rsid w:val="00C3270B"/>
    <w:rsid w:val="00C33BBF"/>
    <w:rsid w:val="00C3446E"/>
    <w:rsid w:val="00C34CBF"/>
    <w:rsid w:val="00C37A40"/>
    <w:rsid w:val="00C40D51"/>
    <w:rsid w:val="00C40E15"/>
    <w:rsid w:val="00C4155E"/>
    <w:rsid w:val="00C41664"/>
    <w:rsid w:val="00C416EB"/>
    <w:rsid w:val="00C42984"/>
    <w:rsid w:val="00C432DD"/>
    <w:rsid w:val="00C43D18"/>
    <w:rsid w:val="00C4503D"/>
    <w:rsid w:val="00C46123"/>
    <w:rsid w:val="00C47659"/>
    <w:rsid w:val="00C50018"/>
    <w:rsid w:val="00C50B0B"/>
    <w:rsid w:val="00C50C39"/>
    <w:rsid w:val="00C50F15"/>
    <w:rsid w:val="00C524FA"/>
    <w:rsid w:val="00C52E03"/>
    <w:rsid w:val="00C53B4E"/>
    <w:rsid w:val="00C53C9A"/>
    <w:rsid w:val="00C542BD"/>
    <w:rsid w:val="00C54AD2"/>
    <w:rsid w:val="00C550B2"/>
    <w:rsid w:val="00C55C33"/>
    <w:rsid w:val="00C560EC"/>
    <w:rsid w:val="00C57080"/>
    <w:rsid w:val="00C57891"/>
    <w:rsid w:val="00C6156C"/>
    <w:rsid w:val="00C62441"/>
    <w:rsid w:val="00C624CE"/>
    <w:rsid w:val="00C62CD1"/>
    <w:rsid w:val="00C65708"/>
    <w:rsid w:val="00C6650F"/>
    <w:rsid w:val="00C66555"/>
    <w:rsid w:val="00C71012"/>
    <w:rsid w:val="00C736B3"/>
    <w:rsid w:val="00C738EE"/>
    <w:rsid w:val="00C73B1A"/>
    <w:rsid w:val="00C74160"/>
    <w:rsid w:val="00C74BA0"/>
    <w:rsid w:val="00C80FC5"/>
    <w:rsid w:val="00C8110E"/>
    <w:rsid w:val="00C82C1C"/>
    <w:rsid w:val="00C83986"/>
    <w:rsid w:val="00C85014"/>
    <w:rsid w:val="00C86279"/>
    <w:rsid w:val="00C86BFB"/>
    <w:rsid w:val="00C86C82"/>
    <w:rsid w:val="00C86F7A"/>
    <w:rsid w:val="00C87D50"/>
    <w:rsid w:val="00C916ED"/>
    <w:rsid w:val="00C91967"/>
    <w:rsid w:val="00C91C47"/>
    <w:rsid w:val="00C92A7D"/>
    <w:rsid w:val="00C93198"/>
    <w:rsid w:val="00C94A65"/>
    <w:rsid w:val="00C9509C"/>
    <w:rsid w:val="00C96454"/>
    <w:rsid w:val="00C96783"/>
    <w:rsid w:val="00CA08A2"/>
    <w:rsid w:val="00CA1DCD"/>
    <w:rsid w:val="00CA28D5"/>
    <w:rsid w:val="00CA29E4"/>
    <w:rsid w:val="00CA2A5C"/>
    <w:rsid w:val="00CA301A"/>
    <w:rsid w:val="00CA36F7"/>
    <w:rsid w:val="00CA3F52"/>
    <w:rsid w:val="00CA3F7B"/>
    <w:rsid w:val="00CA4107"/>
    <w:rsid w:val="00CA4A59"/>
    <w:rsid w:val="00CA5677"/>
    <w:rsid w:val="00CA61E8"/>
    <w:rsid w:val="00CA69B0"/>
    <w:rsid w:val="00CA78CB"/>
    <w:rsid w:val="00CA7E46"/>
    <w:rsid w:val="00CB0257"/>
    <w:rsid w:val="00CB1CDE"/>
    <w:rsid w:val="00CB1D3F"/>
    <w:rsid w:val="00CB238A"/>
    <w:rsid w:val="00CB6B1A"/>
    <w:rsid w:val="00CC23DF"/>
    <w:rsid w:val="00CC2864"/>
    <w:rsid w:val="00CC4DC0"/>
    <w:rsid w:val="00CC5EB2"/>
    <w:rsid w:val="00CC6A4A"/>
    <w:rsid w:val="00CC6DD8"/>
    <w:rsid w:val="00CC7F7A"/>
    <w:rsid w:val="00CD02EF"/>
    <w:rsid w:val="00CD17AB"/>
    <w:rsid w:val="00CD1DB9"/>
    <w:rsid w:val="00CD2571"/>
    <w:rsid w:val="00CD2684"/>
    <w:rsid w:val="00CD3786"/>
    <w:rsid w:val="00CD3BD8"/>
    <w:rsid w:val="00CD5FD4"/>
    <w:rsid w:val="00CD6718"/>
    <w:rsid w:val="00CE01A4"/>
    <w:rsid w:val="00CE0BAD"/>
    <w:rsid w:val="00CE109C"/>
    <w:rsid w:val="00CE1C43"/>
    <w:rsid w:val="00CE2291"/>
    <w:rsid w:val="00CE2C98"/>
    <w:rsid w:val="00CE4339"/>
    <w:rsid w:val="00CE4BA2"/>
    <w:rsid w:val="00CE64EF"/>
    <w:rsid w:val="00CF02AF"/>
    <w:rsid w:val="00CF03BE"/>
    <w:rsid w:val="00CF194E"/>
    <w:rsid w:val="00CF1DA2"/>
    <w:rsid w:val="00CF33FF"/>
    <w:rsid w:val="00CF46D2"/>
    <w:rsid w:val="00CF4D94"/>
    <w:rsid w:val="00D0142E"/>
    <w:rsid w:val="00D0400E"/>
    <w:rsid w:val="00D06450"/>
    <w:rsid w:val="00D115B9"/>
    <w:rsid w:val="00D12133"/>
    <w:rsid w:val="00D13CF3"/>
    <w:rsid w:val="00D146D8"/>
    <w:rsid w:val="00D1528E"/>
    <w:rsid w:val="00D1539A"/>
    <w:rsid w:val="00D15CFB"/>
    <w:rsid w:val="00D16E91"/>
    <w:rsid w:val="00D179C1"/>
    <w:rsid w:val="00D17BD4"/>
    <w:rsid w:val="00D202C1"/>
    <w:rsid w:val="00D207E2"/>
    <w:rsid w:val="00D20C9E"/>
    <w:rsid w:val="00D21B2E"/>
    <w:rsid w:val="00D21D7D"/>
    <w:rsid w:val="00D23489"/>
    <w:rsid w:val="00D23901"/>
    <w:rsid w:val="00D24B9F"/>
    <w:rsid w:val="00D24FC9"/>
    <w:rsid w:val="00D254BC"/>
    <w:rsid w:val="00D25B55"/>
    <w:rsid w:val="00D26420"/>
    <w:rsid w:val="00D27A10"/>
    <w:rsid w:val="00D27ACB"/>
    <w:rsid w:val="00D3204A"/>
    <w:rsid w:val="00D32294"/>
    <w:rsid w:val="00D3265A"/>
    <w:rsid w:val="00D329EB"/>
    <w:rsid w:val="00D32CBC"/>
    <w:rsid w:val="00D34D6F"/>
    <w:rsid w:val="00D355FB"/>
    <w:rsid w:val="00D36066"/>
    <w:rsid w:val="00D36105"/>
    <w:rsid w:val="00D367FA"/>
    <w:rsid w:val="00D36FB7"/>
    <w:rsid w:val="00D370FD"/>
    <w:rsid w:val="00D37337"/>
    <w:rsid w:val="00D37670"/>
    <w:rsid w:val="00D40480"/>
    <w:rsid w:val="00D40DCC"/>
    <w:rsid w:val="00D40F32"/>
    <w:rsid w:val="00D41830"/>
    <w:rsid w:val="00D424C1"/>
    <w:rsid w:val="00D43373"/>
    <w:rsid w:val="00D43664"/>
    <w:rsid w:val="00D43693"/>
    <w:rsid w:val="00D44342"/>
    <w:rsid w:val="00D44719"/>
    <w:rsid w:val="00D44C78"/>
    <w:rsid w:val="00D46355"/>
    <w:rsid w:val="00D46705"/>
    <w:rsid w:val="00D46DDC"/>
    <w:rsid w:val="00D47C62"/>
    <w:rsid w:val="00D50A44"/>
    <w:rsid w:val="00D50C0A"/>
    <w:rsid w:val="00D51AFB"/>
    <w:rsid w:val="00D5203F"/>
    <w:rsid w:val="00D53D9D"/>
    <w:rsid w:val="00D54343"/>
    <w:rsid w:val="00D549B7"/>
    <w:rsid w:val="00D54A07"/>
    <w:rsid w:val="00D55919"/>
    <w:rsid w:val="00D55B1B"/>
    <w:rsid w:val="00D566C1"/>
    <w:rsid w:val="00D6069E"/>
    <w:rsid w:val="00D60B8C"/>
    <w:rsid w:val="00D60CCF"/>
    <w:rsid w:val="00D60DB6"/>
    <w:rsid w:val="00D63B62"/>
    <w:rsid w:val="00D64249"/>
    <w:rsid w:val="00D6437E"/>
    <w:rsid w:val="00D653B0"/>
    <w:rsid w:val="00D6601B"/>
    <w:rsid w:val="00D66263"/>
    <w:rsid w:val="00D67E3A"/>
    <w:rsid w:val="00D70C3D"/>
    <w:rsid w:val="00D71B96"/>
    <w:rsid w:val="00D748CD"/>
    <w:rsid w:val="00D75C9A"/>
    <w:rsid w:val="00D7774E"/>
    <w:rsid w:val="00D77BA6"/>
    <w:rsid w:val="00D80FC9"/>
    <w:rsid w:val="00D8272C"/>
    <w:rsid w:val="00D83898"/>
    <w:rsid w:val="00D846E7"/>
    <w:rsid w:val="00D856ED"/>
    <w:rsid w:val="00D86EEF"/>
    <w:rsid w:val="00D90FF2"/>
    <w:rsid w:val="00D920B1"/>
    <w:rsid w:val="00D9254D"/>
    <w:rsid w:val="00D92A8D"/>
    <w:rsid w:val="00D93DF1"/>
    <w:rsid w:val="00D94E47"/>
    <w:rsid w:val="00D95DAC"/>
    <w:rsid w:val="00D973EF"/>
    <w:rsid w:val="00D9752D"/>
    <w:rsid w:val="00D97969"/>
    <w:rsid w:val="00D97B86"/>
    <w:rsid w:val="00D97ED0"/>
    <w:rsid w:val="00DA25AE"/>
    <w:rsid w:val="00DA34CC"/>
    <w:rsid w:val="00DA38A0"/>
    <w:rsid w:val="00DA60D8"/>
    <w:rsid w:val="00DA7299"/>
    <w:rsid w:val="00DB1D92"/>
    <w:rsid w:val="00DB25D4"/>
    <w:rsid w:val="00DB2CAD"/>
    <w:rsid w:val="00DB531B"/>
    <w:rsid w:val="00DB619A"/>
    <w:rsid w:val="00DB68DE"/>
    <w:rsid w:val="00DB6EBB"/>
    <w:rsid w:val="00DC14B9"/>
    <w:rsid w:val="00DC2256"/>
    <w:rsid w:val="00DC2F10"/>
    <w:rsid w:val="00DC4E89"/>
    <w:rsid w:val="00DC54F5"/>
    <w:rsid w:val="00DC5A8E"/>
    <w:rsid w:val="00DC786B"/>
    <w:rsid w:val="00DD14A5"/>
    <w:rsid w:val="00DD1E81"/>
    <w:rsid w:val="00DD260D"/>
    <w:rsid w:val="00DD2A3B"/>
    <w:rsid w:val="00DD3A04"/>
    <w:rsid w:val="00DD4604"/>
    <w:rsid w:val="00DD518F"/>
    <w:rsid w:val="00DD52D8"/>
    <w:rsid w:val="00DD54A8"/>
    <w:rsid w:val="00DD5A55"/>
    <w:rsid w:val="00DD5B03"/>
    <w:rsid w:val="00DD5FF5"/>
    <w:rsid w:val="00DD611A"/>
    <w:rsid w:val="00DD6189"/>
    <w:rsid w:val="00DE2357"/>
    <w:rsid w:val="00DE2559"/>
    <w:rsid w:val="00DE25A1"/>
    <w:rsid w:val="00DE2BBE"/>
    <w:rsid w:val="00DE3801"/>
    <w:rsid w:val="00DE41F0"/>
    <w:rsid w:val="00DE4F51"/>
    <w:rsid w:val="00DE68B3"/>
    <w:rsid w:val="00DE6A22"/>
    <w:rsid w:val="00DE711F"/>
    <w:rsid w:val="00DE72F3"/>
    <w:rsid w:val="00DE7C74"/>
    <w:rsid w:val="00DF0467"/>
    <w:rsid w:val="00DF151C"/>
    <w:rsid w:val="00DF228F"/>
    <w:rsid w:val="00DF29D9"/>
    <w:rsid w:val="00DF2A87"/>
    <w:rsid w:val="00DF3391"/>
    <w:rsid w:val="00DF3D1C"/>
    <w:rsid w:val="00DF41FD"/>
    <w:rsid w:val="00DF475B"/>
    <w:rsid w:val="00DF4817"/>
    <w:rsid w:val="00DF4CD3"/>
    <w:rsid w:val="00DF4ED6"/>
    <w:rsid w:val="00DF70FD"/>
    <w:rsid w:val="00DF7434"/>
    <w:rsid w:val="00E010F6"/>
    <w:rsid w:val="00E01ED3"/>
    <w:rsid w:val="00E02121"/>
    <w:rsid w:val="00E0245D"/>
    <w:rsid w:val="00E0304E"/>
    <w:rsid w:val="00E03D74"/>
    <w:rsid w:val="00E05552"/>
    <w:rsid w:val="00E06888"/>
    <w:rsid w:val="00E06B83"/>
    <w:rsid w:val="00E11624"/>
    <w:rsid w:val="00E11B22"/>
    <w:rsid w:val="00E1238F"/>
    <w:rsid w:val="00E12D21"/>
    <w:rsid w:val="00E134CB"/>
    <w:rsid w:val="00E13659"/>
    <w:rsid w:val="00E138D7"/>
    <w:rsid w:val="00E13AFF"/>
    <w:rsid w:val="00E13F1B"/>
    <w:rsid w:val="00E14108"/>
    <w:rsid w:val="00E148B4"/>
    <w:rsid w:val="00E15A9C"/>
    <w:rsid w:val="00E162DC"/>
    <w:rsid w:val="00E16A2F"/>
    <w:rsid w:val="00E16D76"/>
    <w:rsid w:val="00E17128"/>
    <w:rsid w:val="00E209E4"/>
    <w:rsid w:val="00E2177A"/>
    <w:rsid w:val="00E21DA7"/>
    <w:rsid w:val="00E2238C"/>
    <w:rsid w:val="00E22EAB"/>
    <w:rsid w:val="00E238F0"/>
    <w:rsid w:val="00E23C77"/>
    <w:rsid w:val="00E25434"/>
    <w:rsid w:val="00E27CC4"/>
    <w:rsid w:val="00E30928"/>
    <w:rsid w:val="00E30C7D"/>
    <w:rsid w:val="00E31D0C"/>
    <w:rsid w:val="00E31D0E"/>
    <w:rsid w:val="00E32A5E"/>
    <w:rsid w:val="00E345B3"/>
    <w:rsid w:val="00E35E30"/>
    <w:rsid w:val="00E36422"/>
    <w:rsid w:val="00E366E3"/>
    <w:rsid w:val="00E3733E"/>
    <w:rsid w:val="00E37C86"/>
    <w:rsid w:val="00E4024C"/>
    <w:rsid w:val="00E42FB3"/>
    <w:rsid w:val="00E43AA1"/>
    <w:rsid w:val="00E459F0"/>
    <w:rsid w:val="00E5062C"/>
    <w:rsid w:val="00E50D76"/>
    <w:rsid w:val="00E51496"/>
    <w:rsid w:val="00E52491"/>
    <w:rsid w:val="00E5261F"/>
    <w:rsid w:val="00E54656"/>
    <w:rsid w:val="00E54DB7"/>
    <w:rsid w:val="00E55A62"/>
    <w:rsid w:val="00E56A13"/>
    <w:rsid w:val="00E57E1E"/>
    <w:rsid w:val="00E57F7A"/>
    <w:rsid w:val="00E6103B"/>
    <w:rsid w:val="00E626F0"/>
    <w:rsid w:val="00E631B4"/>
    <w:rsid w:val="00E63746"/>
    <w:rsid w:val="00E639A2"/>
    <w:rsid w:val="00E64CB5"/>
    <w:rsid w:val="00E652E4"/>
    <w:rsid w:val="00E655D2"/>
    <w:rsid w:val="00E65E1E"/>
    <w:rsid w:val="00E66294"/>
    <w:rsid w:val="00E66444"/>
    <w:rsid w:val="00E66774"/>
    <w:rsid w:val="00E702A9"/>
    <w:rsid w:val="00E70F0D"/>
    <w:rsid w:val="00E73A6A"/>
    <w:rsid w:val="00E74A6E"/>
    <w:rsid w:val="00E75436"/>
    <w:rsid w:val="00E757F2"/>
    <w:rsid w:val="00E75D3E"/>
    <w:rsid w:val="00E75D46"/>
    <w:rsid w:val="00E775E0"/>
    <w:rsid w:val="00E77827"/>
    <w:rsid w:val="00E80B32"/>
    <w:rsid w:val="00E81FDB"/>
    <w:rsid w:val="00E8285D"/>
    <w:rsid w:val="00E831E8"/>
    <w:rsid w:val="00E83B29"/>
    <w:rsid w:val="00E8422C"/>
    <w:rsid w:val="00E844A4"/>
    <w:rsid w:val="00E849EE"/>
    <w:rsid w:val="00E86836"/>
    <w:rsid w:val="00E87E55"/>
    <w:rsid w:val="00E90E67"/>
    <w:rsid w:val="00E925B8"/>
    <w:rsid w:val="00E92C53"/>
    <w:rsid w:val="00E93F30"/>
    <w:rsid w:val="00E95ACA"/>
    <w:rsid w:val="00E95DC1"/>
    <w:rsid w:val="00E95E37"/>
    <w:rsid w:val="00E976ED"/>
    <w:rsid w:val="00EA139E"/>
    <w:rsid w:val="00EA26D6"/>
    <w:rsid w:val="00EA2999"/>
    <w:rsid w:val="00EA2D8A"/>
    <w:rsid w:val="00EA463C"/>
    <w:rsid w:val="00EA5AFD"/>
    <w:rsid w:val="00EA5F8A"/>
    <w:rsid w:val="00EA636B"/>
    <w:rsid w:val="00EB20E6"/>
    <w:rsid w:val="00EB3B19"/>
    <w:rsid w:val="00EB4260"/>
    <w:rsid w:val="00EB743C"/>
    <w:rsid w:val="00EB76D3"/>
    <w:rsid w:val="00EC27BD"/>
    <w:rsid w:val="00EC29ED"/>
    <w:rsid w:val="00EC3DFC"/>
    <w:rsid w:val="00EC4DD1"/>
    <w:rsid w:val="00EC5F41"/>
    <w:rsid w:val="00ED0002"/>
    <w:rsid w:val="00ED01BF"/>
    <w:rsid w:val="00ED07ED"/>
    <w:rsid w:val="00ED0D92"/>
    <w:rsid w:val="00ED0FEE"/>
    <w:rsid w:val="00ED1881"/>
    <w:rsid w:val="00ED1F65"/>
    <w:rsid w:val="00ED24AA"/>
    <w:rsid w:val="00ED2587"/>
    <w:rsid w:val="00ED4E11"/>
    <w:rsid w:val="00ED4F19"/>
    <w:rsid w:val="00ED52FC"/>
    <w:rsid w:val="00ED537F"/>
    <w:rsid w:val="00ED76A8"/>
    <w:rsid w:val="00EE1037"/>
    <w:rsid w:val="00EE27A4"/>
    <w:rsid w:val="00EE2B13"/>
    <w:rsid w:val="00EE350C"/>
    <w:rsid w:val="00EE4474"/>
    <w:rsid w:val="00EE6CEB"/>
    <w:rsid w:val="00EE7475"/>
    <w:rsid w:val="00EE7520"/>
    <w:rsid w:val="00EE7C92"/>
    <w:rsid w:val="00EE7E3E"/>
    <w:rsid w:val="00EF016E"/>
    <w:rsid w:val="00EF0440"/>
    <w:rsid w:val="00EF14F7"/>
    <w:rsid w:val="00EF1A5E"/>
    <w:rsid w:val="00EF2D1A"/>
    <w:rsid w:val="00EF2D45"/>
    <w:rsid w:val="00EF307E"/>
    <w:rsid w:val="00EF332C"/>
    <w:rsid w:val="00EF66BE"/>
    <w:rsid w:val="00EF6C79"/>
    <w:rsid w:val="00EF739C"/>
    <w:rsid w:val="00EF7911"/>
    <w:rsid w:val="00EF7B68"/>
    <w:rsid w:val="00F013AD"/>
    <w:rsid w:val="00F02DD7"/>
    <w:rsid w:val="00F02EF9"/>
    <w:rsid w:val="00F03030"/>
    <w:rsid w:val="00F035B9"/>
    <w:rsid w:val="00F038D1"/>
    <w:rsid w:val="00F041AF"/>
    <w:rsid w:val="00F04743"/>
    <w:rsid w:val="00F047AE"/>
    <w:rsid w:val="00F04848"/>
    <w:rsid w:val="00F0507A"/>
    <w:rsid w:val="00F0600C"/>
    <w:rsid w:val="00F06C60"/>
    <w:rsid w:val="00F07057"/>
    <w:rsid w:val="00F07DAD"/>
    <w:rsid w:val="00F10BAB"/>
    <w:rsid w:val="00F111B8"/>
    <w:rsid w:val="00F1222E"/>
    <w:rsid w:val="00F126BB"/>
    <w:rsid w:val="00F134A3"/>
    <w:rsid w:val="00F1544F"/>
    <w:rsid w:val="00F15C90"/>
    <w:rsid w:val="00F16328"/>
    <w:rsid w:val="00F165BD"/>
    <w:rsid w:val="00F1795F"/>
    <w:rsid w:val="00F20FBE"/>
    <w:rsid w:val="00F234EB"/>
    <w:rsid w:val="00F24347"/>
    <w:rsid w:val="00F25997"/>
    <w:rsid w:val="00F268BB"/>
    <w:rsid w:val="00F270BE"/>
    <w:rsid w:val="00F27E86"/>
    <w:rsid w:val="00F3050A"/>
    <w:rsid w:val="00F32E14"/>
    <w:rsid w:val="00F33CAE"/>
    <w:rsid w:val="00F33D9C"/>
    <w:rsid w:val="00F34418"/>
    <w:rsid w:val="00F34716"/>
    <w:rsid w:val="00F359D2"/>
    <w:rsid w:val="00F35EAA"/>
    <w:rsid w:val="00F361FA"/>
    <w:rsid w:val="00F3691A"/>
    <w:rsid w:val="00F40990"/>
    <w:rsid w:val="00F40F5D"/>
    <w:rsid w:val="00F41B9E"/>
    <w:rsid w:val="00F42BEC"/>
    <w:rsid w:val="00F43B55"/>
    <w:rsid w:val="00F44179"/>
    <w:rsid w:val="00F45514"/>
    <w:rsid w:val="00F465BE"/>
    <w:rsid w:val="00F46682"/>
    <w:rsid w:val="00F4713E"/>
    <w:rsid w:val="00F50A2A"/>
    <w:rsid w:val="00F514EF"/>
    <w:rsid w:val="00F54985"/>
    <w:rsid w:val="00F56A36"/>
    <w:rsid w:val="00F57701"/>
    <w:rsid w:val="00F60AE1"/>
    <w:rsid w:val="00F61D86"/>
    <w:rsid w:val="00F62722"/>
    <w:rsid w:val="00F6393A"/>
    <w:rsid w:val="00F639B6"/>
    <w:rsid w:val="00F651FB"/>
    <w:rsid w:val="00F70B17"/>
    <w:rsid w:val="00F720FD"/>
    <w:rsid w:val="00F72561"/>
    <w:rsid w:val="00F725FF"/>
    <w:rsid w:val="00F730BC"/>
    <w:rsid w:val="00F73B90"/>
    <w:rsid w:val="00F73C94"/>
    <w:rsid w:val="00F73D22"/>
    <w:rsid w:val="00F74E14"/>
    <w:rsid w:val="00F7567A"/>
    <w:rsid w:val="00F75B27"/>
    <w:rsid w:val="00F81111"/>
    <w:rsid w:val="00F81699"/>
    <w:rsid w:val="00F81839"/>
    <w:rsid w:val="00F835AE"/>
    <w:rsid w:val="00F83F3F"/>
    <w:rsid w:val="00F849F0"/>
    <w:rsid w:val="00F84AD9"/>
    <w:rsid w:val="00F86F26"/>
    <w:rsid w:val="00F87287"/>
    <w:rsid w:val="00F87B7A"/>
    <w:rsid w:val="00F87C10"/>
    <w:rsid w:val="00F87E11"/>
    <w:rsid w:val="00F904D5"/>
    <w:rsid w:val="00F90933"/>
    <w:rsid w:val="00F90DD2"/>
    <w:rsid w:val="00F916C3"/>
    <w:rsid w:val="00F917A6"/>
    <w:rsid w:val="00F925AC"/>
    <w:rsid w:val="00F970D8"/>
    <w:rsid w:val="00F97B5F"/>
    <w:rsid w:val="00F97C20"/>
    <w:rsid w:val="00FA0116"/>
    <w:rsid w:val="00FA1F43"/>
    <w:rsid w:val="00FA2513"/>
    <w:rsid w:val="00FA475A"/>
    <w:rsid w:val="00FA5D19"/>
    <w:rsid w:val="00FA6584"/>
    <w:rsid w:val="00FB3C9D"/>
    <w:rsid w:val="00FB3EF0"/>
    <w:rsid w:val="00FB4406"/>
    <w:rsid w:val="00FB4C42"/>
    <w:rsid w:val="00FB5004"/>
    <w:rsid w:val="00FB6378"/>
    <w:rsid w:val="00FB6EA7"/>
    <w:rsid w:val="00FB72DE"/>
    <w:rsid w:val="00FB7AD1"/>
    <w:rsid w:val="00FB7CC0"/>
    <w:rsid w:val="00FC1485"/>
    <w:rsid w:val="00FC1B8C"/>
    <w:rsid w:val="00FC2320"/>
    <w:rsid w:val="00FC2773"/>
    <w:rsid w:val="00FC33C8"/>
    <w:rsid w:val="00FC36CA"/>
    <w:rsid w:val="00FC477C"/>
    <w:rsid w:val="00FC495F"/>
    <w:rsid w:val="00FC5B7E"/>
    <w:rsid w:val="00FC6C49"/>
    <w:rsid w:val="00FC7811"/>
    <w:rsid w:val="00FC7FF7"/>
    <w:rsid w:val="00FD06D2"/>
    <w:rsid w:val="00FD1232"/>
    <w:rsid w:val="00FD1715"/>
    <w:rsid w:val="00FD4049"/>
    <w:rsid w:val="00FD571C"/>
    <w:rsid w:val="00FD6DCE"/>
    <w:rsid w:val="00FE0433"/>
    <w:rsid w:val="00FE085C"/>
    <w:rsid w:val="00FE22B1"/>
    <w:rsid w:val="00FE2A77"/>
    <w:rsid w:val="00FE3AF3"/>
    <w:rsid w:val="00FE3C5D"/>
    <w:rsid w:val="00FE415A"/>
    <w:rsid w:val="00FE49AA"/>
    <w:rsid w:val="00FE5449"/>
    <w:rsid w:val="00FE6A8C"/>
    <w:rsid w:val="00FE70C3"/>
    <w:rsid w:val="00FE79E3"/>
    <w:rsid w:val="00FE7E29"/>
    <w:rsid w:val="00FF008B"/>
    <w:rsid w:val="00FF0502"/>
    <w:rsid w:val="00FF098F"/>
    <w:rsid w:val="00FF0ECF"/>
    <w:rsid w:val="00FF6476"/>
    <w:rsid w:val="00FF655E"/>
    <w:rsid w:val="00FF7677"/>
    <w:rsid w:val="00FF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NOZchn">
    <w:name w:val="NO Zchn"/>
    <w:rsid w:val="0026225D"/>
    <w:rPr>
      <w:color w:val="000000"/>
      <w:lang w:val="en-GB" w:eastAsia="ja-JP"/>
    </w:rPr>
  </w:style>
  <w:style w:type="table" w:styleId="5-6">
    <w:name w:val="Grid Table 5 Dark Accent 6"/>
    <w:basedOn w:val="a2"/>
    <w:uiPriority w:val="50"/>
    <w:rsid w:val="00B52D4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ProposalChar">
    <w:name w:val="Proposal Char"/>
    <w:link w:val="Proposal"/>
    <w:rsid w:val="00106A87"/>
    <w:rPr>
      <w:rFonts w:ascii="Arial" w:hAnsi="Arial"/>
      <w:b/>
      <w:bCs/>
      <w:lang w:val="en-GB"/>
    </w:rPr>
  </w:style>
  <w:style w:type="paragraph" w:customStyle="1" w:styleId="Comments">
    <w:name w:val="Comments"/>
    <w:basedOn w:val="a0"/>
    <w:link w:val="CommentsChar"/>
    <w:qFormat/>
    <w:rsid w:val="00AD30E7"/>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AD30E7"/>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33"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32" Type="http://schemas.onlyoffice.com/commentsExtendedDocument" Target="commentsExtendedDocument.xml"/><Relationship Id="rId5" Type="http://schemas.openxmlformats.org/officeDocument/2006/relationships/webSettings" Target="webSettings.xml"/><Relationship Id="rId10" Type="http://schemas.openxmlformats.org/officeDocument/2006/relationships/fontTable" Target="fontTable.xml"/><Relationship Id="rId31" Type="http://schemas.onlyoffice.com/commentsIdsDocument" Target="commentsIdsDocument.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1C9C2-62F3-4C89-92E8-07E9A79FE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1249</Words>
  <Characters>6438</Characters>
  <Application>Microsoft Office Word</Application>
  <DocSecurity>0</DocSecurity>
  <Lines>149</Lines>
  <Paragraphs>118</Paragraphs>
  <ScaleCrop>false</ScaleCrop>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Zhe Fu</cp:lastModifiedBy>
  <cp:revision>5</cp:revision>
  <dcterms:created xsi:type="dcterms:W3CDTF">2023-08-10T10:24:00Z</dcterms:created>
  <dcterms:modified xsi:type="dcterms:W3CDTF">2023-08-11T03:20:00Z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32fee08d2eae937c8bb3ab8b690f443e19933059df54b2acab3ade34879f776a</vt:lpwstr>
  </property>
</Properties>
</file>